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5.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BCC9A74" w14:textId="77777777" w:rsidR="00DE6D41" w:rsidRDefault="00DE6D41" w:rsidP="007040E3">
      <w:pPr>
        <w:pStyle w:val="Heading1"/>
        <w:numPr>
          <w:ilvl w:val="0"/>
          <w:numId w:val="9"/>
        </w:numPr>
        <w:spacing w:before="100" w:beforeAutospacing="1" w:after="100" w:afterAutospacing="1" w:line="240" w:lineRule="auto"/>
        <w:ind w:left="360"/>
        <w:jc w:val="left"/>
      </w:pPr>
      <w:bookmarkStart w:id="0" w:name="_Toc141643280"/>
      <w:bookmarkStart w:id="1" w:name="_Toc141643283"/>
      <w:r>
        <w:t>STUDY II: DEVELOPMENT OF RISK MANAGEMENT PLAYBOOK</w:t>
      </w:r>
      <w:bookmarkEnd w:id="0"/>
      <w:r w:rsidR="007040E3">
        <w:t xml:space="preserve"> (from NCDOT Project 2020-2274 Final Report by Jaselskis and Gholami, 2023)</w:t>
      </w:r>
    </w:p>
    <w:p w14:paraId="034E39BF" w14:textId="3B99CC2E" w:rsidR="00DE6D41" w:rsidRDefault="00DE6D41" w:rsidP="00DE6D41">
      <w:pPr>
        <w:pStyle w:val="Body1"/>
        <w:spacing w:line="240" w:lineRule="auto"/>
        <w:jc w:val="both"/>
      </w:pPr>
      <w:r>
        <w:t xml:space="preserve">Transportation projects involve numerous stakeholders, from contractors and engineers to government officials and the </w:t>
      </w:r>
      <w:r w:rsidR="00EB009F">
        <w:t>public</w:t>
      </w:r>
      <w:r>
        <w:t xml:space="preserve">. These projects are often complex, with many moving parts that can introduce significant risks to the project's success. Schedule delays and cost overruns can significantly impact the project and the community it serves </w:t>
      </w:r>
      <w:sdt>
        <w:sdtPr>
          <w:id w:val="259339871"/>
          <w:citation/>
        </w:sdtPr>
        <w:sdtContent>
          <w:r>
            <w:fldChar w:fldCharType="begin"/>
          </w:r>
          <w:r>
            <w:instrText xml:space="preserve">CITATION Alj17 \l 1033 </w:instrText>
          </w:r>
          <w:r>
            <w:fldChar w:fldCharType="separate"/>
          </w:r>
          <w:r>
            <w:rPr>
              <w:noProof/>
            </w:rPr>
            <w:t>[21]</w:t>
          </w:r>
          <w:r>
            <w:fldChar w:fldCharType="end"/>
          </w:r>
        </w:sdtContent>
      </w:sdt>
      <w:sdt>
        <w:sdtPr>
          <w:id w:val="-879930217"/>
          <w:citation/>
        </w:sdtPr>
        <w:sdtContent>
          <w:r>
            <w:fldChar w:fldCharType="begin"/>
          </w:r>
          <w:r>
            <w:instrText xml:space="preserve">CITATION All20 \l 1033 </w:instrText>
          </w:r>
          <w:r>
            <w:fldChar w:fldCharType="separate"/>
          </w:r>
          <w:r>
            <w:rPr>
              <w:noProof/>
            </w:rPr>
            <w:t xml:space="preserve"> [22]</w:t>
          </w:r>
          <w:r>
            <w:fldChar w:fldCharType="end"/>
          </w:r>
        </w:sdtContent>
      </w:sdt>
      <w:r>
        <w:t>.</w:t>
      </w:r>
      <w:r w:rsidR="009075F6">
        <w:t xml:space="preserve"> To </w:t>
      </w:r>
      <w:r>
        <w:t xml:space="preserve"> enhance the chances of successful project delivery, one approach is to employ risk management strategies </w:t>
      </w:r>
      <w:sdt>
        <w:sdtPr>
          <w:id w:val="-377934244"/>
          <w:citation/>
        </w:sdtPr>
        <w:sdtContent>
          <w:r>
            <w:fldChar w:fldCharType="begin"/>
          </w:r>
          <w:r>
            <w:instrText xml:space="preserve">CITATION Sir19 \l 1033 </w:instrText>
          </w:r>
          <w:r>
            <w:fldChar w:fldCharType="separate"/>
          </w:r>
          <w:r>
            <w:rPr>
              <w:noProof/>
            </w:rPr>
            <w:t>[7]</w:t>
          </w:r>
          <w:r>
            <w:fldChar w:fldCharType="end"/>
          </w:r>
        </w:sdtContent>
      </w:sdt>
      <w:sdt>
        <w:sdtPr>
          <w:id w:val="1276748065"/>
          <w:citation/>
        </w:sdtPr>
        <w:sdtContent>
          <w:r>
            <w:fldChar w:fldCharType="begin"/>
          </w:r>
          <w:r>
            <w:instrText xml:space="preserve">CITATION Pro17 \l 1033 </w:instrText>
          </w:r>
          <w:r>
            <w:fldChar w:fldCharType="separate"/>
          </w:r>
          <w:r>
            <w:rPr>
              <w:noProof/>
            </w:rPr>
            <w:t xml:space="preserve"> [16]</w:t>
          </w:r>
          <w:r>
            <w:fldChar w:fldCharType="end"/>
          </w:r>
        </w:sdtContent>
      </w:sdt>
      <w:r>
        <w:t xml:space="preserve"> – </w:t>
      </w:r>
      <w:sdt>
        <w:sdtPr>
          <w:id w:val="1334637823"/>
          <w:citation/>
        </w:sdtPr>
        <w:sdtContent>
          <w:r>
            <w:fldChar w:fldCharType="begin"/>
          </w:r>
          <w:r>
            <w:instrText xml:space="preserve">CITATION Sar19 \l 1033 </w:instrText>
          </w:r>
          <w:r>
            <w:fldChar w:fldCharType="separate"/>
          </w:r>
          <w:r>
            <w:rPr>
              <w:noProof/>
            </w:rPr>
            <w:t>[20]</w:t>
          </w:r>
          <w:r>
            <w:fldChar w:fldCharType="end"/>
          </w:r>
        </w:sdtContent>
      </w:sdt>
      <w:r>
        <w:t xml:space="preserve">. The process of risk management entails the identification and analysis of potential risks, followed by the determination of suitable responses </w:t>
      </w:r>
      <w:sdt>
        <w:sdtPr>
          <w:id w:val="-463349219"/>
          <w:citation/>
        </w:sdtPr>
        <w:sdtContent>
          <w:r>
            <w:fldChar w:fldCharType="begin"/>
          </w:r>
          <w:r>
            <w:instrText xml:space="preserve">CITATION AGu17 \l 1033 </w:instrText>
          </w:r>
          <w:r>
            <w:fldChar w:fldCharType="separate"/>
          </w:r>
          <w:r>
            <w:rPr>
              <w:noProof/>
            </w:rPr>
            <w:t>[5]</w:t>
          </w:r>
          <w:r>
            <w:fldChar w:fldCharType="end"/>
          </w:r>
        </w:sdtContent>
      </w:sdt>
      <w:sdt>
        <w:sdtPr>
          <w:id w:val="-1490011677"/>
          <w:citation/>
        </w:sdtPr>
        <w:sdtContent>
          <w:r>
            <w:fldChar w:fldCharType="begin"/>
          </w:r>
          <w:r>
            <w:instrText xml:space="preserve"> CITATION FHW16 \l 1033 </w:instrText>
          </w:r>
          <w:r>
            <w:fldChar w:fldCharType="separate"/>
          </w:r>
          <w:r>
            <w:rPr>
              <w:noProof/>
            </w:rPr>
            <w:t xml:space="preserve"> [6]</w:t>
          </w:r>
          <w:r>
            <w:fldChar w:fldCharType="end"/>
          </w:r>
        </w:sdtContent>
      </w:sdt>
      <w:r>
        <w:t xml:space="preserve">. This approach allows the project team to gain control over uncertainties and adopt a proactive stance rather than reacting to issues as they arise. Brainstorming, case-based approaches, and checklists are among the commonly employed tools and techniques for risk management, especially in the risk identification and response steps </w:t>
      </w:r>
      <w:sdt>
        <w:sdtPr>
          <w:id w:val="666824077"/>
          <w:citation/>
        </w:sdtPr>
        <w:sdtContent>
          <w:r>
            <w:fldChar w:fldCharType="begin"/>
          </w:r>
          <w:r>
            <w:instrText xml:space="preserve">CITATION Sir19 \l 1033 </w:instrText>
          </w:r>
          <w:r>
            <w:fldChar w:fldCharType="separate"/>
          </w:r>
          <w:r>
            <w:rPr>
              <w:noProof/>
            </w:rPr>
            <w:t>[7]</w:t>
          </w:r>
          <w:r>
            <w:fldChar w:fldCharType="end"/>
          </w:r>
        </w:sdtContent>
      </w:sdt>
      <w:sdt>
        <w:sdtPr>
          <w:id w:val="350220042"/>
          <w:citation/>
        </w:sdtPr>
        <w:sdtContent>
          <w:r>
            <w:fldChar w:fldCharType="begin"/>
          </w:r>
          <w:r>
            <w:instrText xml:space="preserve"> CITATION May07 \l 1033 </w:instrText>
          </w:r>
          <w:r>
            <w:fldChar w:fldCharType="separate"/>
          </w:r>
          <w:r>
            <w:rPr>
              <w:noProof/>
            </w:rPr>
            <w:t xml:space="preserve"> [8]</w:t>
          </w:r>
          <w:r>
            <w:fldChar w:fldCharType="end"/>
          </w:r>
        </w:sdtContent>
      </w:sdt>
      <w:r>
        <w:t>.</w:t>
      </w:r>
    </w:p>
    <w:p w14:paraId="6B0A138D" w14:textId="5EF7FC10" w:rsidR="00DE6D41" w:rsidRDefault="00DE6D41" w:rsidP="00DE6D41">
      <w:pPr>
        <w:pStyle w:val="Body1"/>
        <w:spacing w:line="240" w:lineRule="auto"/>
        <w:jc w:val="both"/>
      </w:pPr>
      <w:r>
        <w:t xml:space="preserve">Like many other large organizations, transportation agencies in the United States have recognized the significance of implementing effective risk management practices, which has led many agencies to adopt specific tools and techniques within their risk management programs </w:t>
      </w:r>
      <w:sdt>
        <w:sdtPr>
          <w:id w:val="-464664149"/>
          <w:citation/>
        </w:sdtPr>
        <w:sdtContent>
          <w:r>
            <w:fldChar w:fldCharType="begin"/>
          </w:r>
          <w:r>
            <w:instrText xml:space="preserve">CITATION Dic23 \l 1033 </w:instrText>
          </w:r>
          <w:r>
            <w:fldChar w:fldCharType="separate"/>
          </w:r>
          <w:r>
            <w:rPr>
              <w:noProof/>
            </w:rPr>
            <w:t>[28]</w:t>
          </w:r>
          <w:r>
            <w:fldChar w:fldCharType="end"/>
          </w:r>
        </w:sdtContent>
      </w:sdt>
      <w:r>
        <w:t xml:space="preserve">. The NCDOT is also actively seeking ways to enhance its risk management guidelines, especially as they </w:t>
      </w:r>
      <w:proofErr w:type="gramStart"/>
      <w:r w:rsidR="009075F6">
        <w:t xml:space="preserve">pertain </w:t>
      </w:r>
      <w:r>
        <w:t xml:space="preserve"> to</w:t>
      </w:r>
      <w:proofErr w:type="gramEnd"/>
      <w:r>
        <w:t xml:space="preserve"> risk mitigation strategies. This Study II of the NCDOT Risk Management Report addresses this goal by introducing a novel tool, the NCDOT Risk Management Playbook (see Appendix C). This tool is designed to give project managers and team members valuable risk insights, enabling them to identify and effectively mitigate potential risks associated with transportation projects.</w:t>
      </w:r>
      <w:r w:rsidRPr="004F7C74">
        <w:t xml:space="preserve"> </w:t>
      </w:r>
    </w:p>
    <w:p w14:paraId="7C9CE6C8" w14:textId="77777777" w:rsidR="00DE6D41" w:rsidRPr="001C79A7" w:rsidRDefault="00DE6D41" w:rsidP="00DE6D41">
      <w:pPr>
        <w:pStyle w:val="Body1"/>
        <w:spacing w:line="240" w:lineRule="auto"/>
        <w:jc w:val="both"/>
      </w:pPr>
    </w:p>
    <w:p w14:paraId="2A4E806B" w14:textId="77777777" w:rsidR="00DE6D41" w:rsidRDefault="00DE6D41" w:rsidP="00DE6D41">
      <w:pPr>
        <w:pStyle w:val="Heading2"/>
        <w:numPr>
          <w:ilvl w:val="1"/>
          <w:numId w:val="9"/>
        </w:numPr>
        <w:ind w:left="360"/>
      </w:pPr>
      <w:bookmarkStart w:id="2" w:name="_Toc134719998"/>
      <w:bookmarkStart w:id="3" w:name="_Toc134720458"/>
      <w:bookmarkStart w:id="4" w:name="_Toc134721903"/>
      <w:bookmarkStart w:id="5" w:name="_Toc134813326"/>
      <w:bookmarkStart w:id="6" w:name="_Toc134814091"/>
      <w:bookmarkStart w:id="7" w:name="_Toc141643281"/>
      <w:r w:rsidRPr="006F3496">
        <w:t>Background</w:t>
      </w:r>
      <w:bookmarkEnd w:id="2"/>
      <w:bookmarkEnd w:id="3"/>
      <w:bookmarkEnd w:id="4"/>
      <w:bookmarkEnd w:id="5"/>
      <w:bookmarkEnd w:id="6"/>
      <w:bookmarkEnd w:id="7"/>
    </w:p>
    <w:p w14:paraId="20A142CB" w14:textId="2802165A" w:rsidR="00DE6D41" w:rsidRDefault="00DE6D41" w:rsidP="00DE6D41">
      <w:pPr>
        <w:pStyle w:val="Body1"/>
        <w:spacing w:line="240" w:lineRule="auto"/>
        <w:jc w:val="both"/>
      </w:pPr>
      <w:r>
        <w:t>Risk mitigation is an integral component of comprehensive risk management practices, with</w:t>
      </w:r>
      <w:r w:rsidR="009075F6">
        <w:t xml:space="preserve"> a</w:t>
      </w:r>
      <w:r>
        <w:t xml:space="preserve"> specific focus on minimizing the potential consequences associated with identified risks. Within the domain of transportation and infrastructure development, the implementation of effective risk mitigation strategies assumes paramount importance in ensuring project success and mitigating potential disruptions. This Study II centers around prevailing risk management practices, tools, and procedures employed within the NCDOT, with particular emphasis on the risk mitigation and response stage. The NCSU research team conducted</w:t>
      </w:r>
      <w:r w:rsidR="009075F6">
        <w:t xml:space="preserve"> a</w:t>
      </w:r>
      <w:r>
        <w:t xml:space="preserve"> comparative analysis that encompasses standard practices employed by the DOTs of three other states, Washington (WSDOT), California (Caltrans), and Texas (TxDOT). The primary objective of this analysis is to identify potential opportunities to adopt successful risk mitigation practices within the NCDOT's existing risk management program.</w:t>
      </w:r>
    </w:p>
    <w:p w14:paraId="658C28E1" w14:textId="77777777" w:rsidR="00DE6D41" w:rsidRDefault="00DE6D41" w:rsidP="00DE6D41">
      <w:pPr>
        <w:pStyle w:val="Body1"/>
        <w:spacing w:line="240" w:lineRule="auto"/>
        <w:jc w:val="both"/>
      </w:pPr>
      <w:r>
        <w:t xml:space="preserve">The risk management guide published by the NCDOT concentrates on the preconstruction phase of project delivery in which risk management is deemed essential for all project and business units, regardless of project size and complexity. This guide therefore represents a best practice approach. The process of risk identification commences during the Project Initiation Stage (Stage 1) of the Project Delivery Network, immediately following the project's inclusion in the State Transportation Improvement Program (STIP). Subsequently, the project team collaborates with the project manager to select appropriate strategies after risks have been identified. The Risk Assessment Worksheet (RAW) undergoes regular updates throughout the project's various stages </w:t>
      </w:r>
      <w:r>
        <w:lastRenderedPageBreak/>
        <w:t xml:space="preserve">to ensure the incorporation of the most effective risk mitigation strategies as the project evolves </w:t>
      </w:r>
      <w:sdt>
        <w:sdtPr>
          <w:id w:val="-1813706547"/>
          <w:citation/>
        </w:sdtPr>
        <w:sdtContent>
          <w:r>
            <w:fldChar w:fldCharType="begin"/>
          </w:r>
          <w:r>
            <w:instrText xml:space="preserve">CITATION Int21 \l 1033 </w:instrText>
          </w:r>
          <w:r>
            <w:fldChar w:fldCharType="separate"/>
          </w:r>
          <w:r>
            <w:rPr>
              <w:noProof/>
            </w:rPr>
            <w:t>[12]</w:t>
          </w:r>
          <w:r>
            <w:fldChar w:fldCharType="end"/>
          </w:r>
        </w:sdtContent>
      </w:sdt>
      <w:r>
        <w:t>.</w:t>
      </w:r>
    </w:p>
    <w:p w14:paraId="4D093659" w14:textId="77777777" w:rsidR="00DE6D41" w:rsidRDefault="00DE6D41" w:rsidP="00DE6D41">
      <w:pPr>
        <w:pStyle w:val="Body1"/>
        <w:spacing w:line="240" w:lineRule="auto"/>
        <w:jc w:val="both"/>
      </w:pPr>
      <w:r>
        <w:t xml:space="preserve">In 2020, Jaselskis and Leca investigated the current state of the NCDOT's risk management program through interviews with NCDOT personnel. The findings of their study revealed that, although risk management practices are not formalized across all projects in all cases, risks are consistently considered as an inherent component of decision-making throughout all project phases. The interview respondents indicated that subject matter experts within the NCDOT, as well as external consultants in situations where the NCDOT lacks sufficient expertise, are responsible for identifying suitable mitigation strategies for the identified risks. The NCDOT also frequently convenes brainstorming sessions and conducts reviews of lessons learned and documentation from prior projects to inform decision-making processes for future endeavors </w:t>
      </w:r>
      <w:sdt>
        <w:sdtPr>
          <w:id w:val="-410618653"/>
          <w:citation/>
        </w:sdtPr>
        <w:sdtContent>
          <w:r>
            <w:fldChar w:fldCharType="begin"/>
          </w:r>
          <w:r>
            <w:instrText xml:space="preserve"> CITATION Jas20 \l 1033 </w:instrText>
          </w:r>
          <w:r>
            <w:fldChar w:fldCharType="separate"/>
          </w:r>
          <w:r>
            <w:rPr>
              <w:noProof/>
            </w:rPr>
            <w:t>[27]</w:t>
          </w:r>
          <w:r>
            <w:fldChar w:fldCharType="end"/>
          </w:r>
        </w:sdtContent>
      </w:sdt>
      <w:r>
        <w:t>.</w:t>
      </w:r>
    </w:p>
    <w:p w14:paraId="7576E2C6" w14:textId="77777777" w:rsidR="00DE6D41" w:rsidRDefault="00DE6D41" w:rsidP="00DE6D41">
      <w:pPr>
        <w:pStyle w:val="Body1"/>
        <w:spacing w:line="240" w:lineRule="auto"/>
        <w:jc w:val="both"/>
      </w:pPr>
      <w:r>
        <w:t xml:space="preserve">Risk response strategies also hold significant importance within the risk management programs of other state DOTs such as WSDOT, Caltrans, and TxDOT </w:t>
      </w:r>
      <w:sdt>
        <w:sdtPr>
          <w:id w:val="1480350203"/>
          <w:citation/>
        </w:sdtPr>
        <w:sdtContent>
          <w:r>
            <w:fldChar w:fldCharType="begin"/>
          </w:r>
          <w:r>
            <w:instrText xml:space="preserve">CITATION Pro18 \l 1033 </w:instrText>
          </w:r>
          <w:r>
            <w:fldChar w:fldCharType="separate"/>
          </w:r>
          <w:r>
            <w:rPr>
              <w:noProof/>
            </w:rPr>
            <w:t>[10]</w:t>
          </w:r>
          <w:r>
            <w:fldChar w:fldCharType="end"/>
          </w:r>
        </w:sdtContent>
      </w:sdt>
      <w:sdt>
        <w:sdtPr>
          <w:id w:val="-1543353007"/>
          <w:citation/>
        </w:sdtPr>
        <w:sdtContent>
          <w:r>
            <w:fldChar w:fldCharType="begin"/>
          </w:r>
          <w:r>
            <w:instrText xml:space="preserve"> CITATION Cal12 \l 1033 </w:instrText>
          </w:r>
          <w:r>
            <w:fldChar w:fldCharType="separate"/>
          </w:r>
          <w:r>
            <w:rPr>
              <w:noProof/>
            </w:rPr>
            <w:t xml:space="preserve"> [11]</w:t>
          </w:r>
          <w:r>
            <w:fldChar w:fldCharType="end"/>
          </w:r>
        </w:sdtContent>
      </w:sdt>
      <w:sdt>
        <w:sdtPr>
          <w:id w:val="1053812819"/>
          <w:citation/>
        </w:sdtPr>
        <w:sdtContent>
          <w:r>
            <w:fldChar w:fldCharType="begin"/>
          </w:r>
          <w:r>
            <w:instrText xml:space="preserve">CITATION Ris15 \l 1033 </w:instrText>
          </w:r>
          <w:r>
            <w:fldChar w:fldCharType="separate"/>
          </w:r>
          <w:r>
            <w:rPr>
              <w:noProof/>
            </w:rPr>
            <w:t xml:space="preserve"> [38]</w:t>
          </w:r>
          <w:r>
            <w:fldChar w:fldCharType="end"/>
          </w:r>
        </w:sdtContent>
      </w:sdt>
      <w:r>
        <w:t xml:space="preserve">. These three innovative departments employ various tools, techniques, and formalized processes to ensure effective risk management, but the efficacy of their risk mitigation strategies is heavily reliant on the expertise and input provided by subject matter experts. A study by Baumann et al. in 2016 confirms and highlights the increased efficiency of risk management approaches that leverage the expertise of diverse groups of subject matter experts as opposed to relying solely on individual assessments </w:t>
      </w:r>
      <w:sdt>
        <w:sdtPr>
          <w:id w:val="2062200448"/>
          <w:citation/>
        </w:sdtPr>
        <w:sdtContent>
          <w:r>
            <w:fldChar w:fldCharType="begin"/>
          </w:r>
          <w:r>
            <w:instrText xml:space="preserve">CITATION Bau16 \l 1033 </w:instrText>
          </w:r>
          <w:r>
            <w:fldChar w:fldCharType="separate"/>
          </w:r>
          <w:r>
            <w:rPr>
              <w:noProof/>
            </w:rPr>
            <w:t>[39]</w:t>
          </w:r>
          <w:r>
            <w:fldChar w:fldCharType="end"/>
          </w:r>
        </w:sdtContent>
      </w:sdt>
      <w:r>
        <w:t xml:space="preserve">. The highest levels of risk management effectiveness are attained when appropriate response strategies are diligently executed in response to identified risks </w:t>
      </w:r>
      <w:sdt>
        <w:sdtPr>
          <w:id w:val="-1484688593"/>
          <w:citation/>
        </w:sdtPr>
        <w:sdtContent>
          <w:r>
            <w:fldChar w:fldCharType="begin"/>
          </w:r>
          <w:r>
            <w:instrText xml:space="preserve">CITATION Pro18 \l 1033 </w:instrText>
          </w:r>
          <w:r>
            <w:fldChar w:fldCharType="separate"/>
          </w:r>
          <w:r>
            <w:rPr>
              <w:noProof/>
            </w:rPr>
            <w:t>[10]</w:t>
          </w:r>
          <w:r>
            <w:fldChar w:fldCharType="end"/>
          </w:r>
        </w:sdtContent>
      </w:sdt>
      <w:r>
        <w:t>.</w:t>
      </w:r>
    </w:p>
    <w:p w14:paraId="6CE6BC17" w14:textId="1AD6CAE3" w:rsidR="00DE6D41" w:rsidRDefault="00DE6D41" w:rsidP="00DE6D41">
      <w:pPr>
        <w:pStyle w:val="Body1"/>
        <w:spacing w:line="240" w:lineRule="auto"/>
        <w:jc w:val="both"/>
      </w:pPr>
      <w:r>
        <w:t xml:space="preserve">In sum, Study II explores the tools and procedures employed within the NCDOT and three other state DOTs in the context of risk response strategies. Across all the studied DOTs, the effectiveness of the risk response strategies hinges on the substantial input provided by subject matter experts. Therefore, the current lack of comprehensive tools for the development of in-house risk response and mitigation strategies serves as the primary impetus for conducting this study. The subsequent sections expound upon the study's objectives, provide an overview of the methodology employed, and present the </w:t>
      </w:r>
      <w:r w:rsidR="009075F6">
        <w:t>results</w:t>
      </w:r>
      <w:r>
        <w:t xml:space="preserve"> achieved.</w:t>
      </w:r>
    </w:p>
    <w:p w14:paraId="6ACAA96D" w14:textId="77777777" w:rsidR="00DE6D41" w:rsidRPr="006F3496" w:rsidRDefault="00DE6D41" w:rsidP="00DE6D41">
      <w:pPr>
        <w:pStyle w:val="Body1"/>
        <w:spacing w:line="240" w:lineRule="auto"/>
        <w:jc w:val="both"/>
      </w:pPr>
    </w:p>
    <w:p w14:paraId="7BD2AA2A" w14:textId="77777777" w:rsidR="00DE6D41" w:rsidRPr="006F3496" w:rsidRDefault="00DE6D41" w:rsidP="00DE6D41">
      <w:pPr>
        <w:pStyle w:val="Heading2"/>
        <w:numPr>
          <w:ilvl w:val="1"/>
          <w:numId w:val="9"/>
        </w:numPr>
        <w:ind w:left="360"/>
      </w:pPr>
      <w:bookmarkStart w:id="8" w:name="_Toc141643282"/>
      <w:r>
        <w:t>Methodology</w:t>
      </w:r>
      <w:bookmarkEnd w:id="8"/>
    </w:p>
    <w:p w14:paraId="5BD6F8EE" w14:textId="77777777" w:rsidR="00DE6D41" w:rsidRDefault="00DE6D41" w:rsidP="00DE6D41">
      <w:pPr>
        <w:pStyle w:val="Body1"/>
        <w:spacing w:line="240" w:lineRule="auto"/>
        <w:jc w:val="both"/>
      </w:pPr>
      <w:r>
        <w:t>The objective of Study II is to create a tool that will aid NCDOT project teams in identifying and mitigating potential risks in transportation projects. The NCSU research team achieved this objective by developing the NCDOT Risk Management Playbook and validating it with input from subject matter experts at the NCDOT. The Playbook is made up of six spreadsheets, each focusing on a critical area of transportation projects: (1) Roadway, (2) Right-of-Way (ROW), (3) Structures, (4) Utilities, (5) Rail, and (6) Other. The Playbook outlines Primary Risks in these areas and suggests Key Questions that project managers should consider when assessing these risks, as well as potential Mitigation Strategies to avoid or minimize risks if they occur</w:t>
      </w:r>
      <w:r w:rsidRPr="00FD14DE">
        <w:t xml:space="preserve"> </w:t>
      </w:r>
      <w:r>
        <w:t>(see Appendix C).</w:t>
      </w:r>
    </w:p>
    <w:p w14:paraId="61189D0C" w14:textId="77777777" w:rsidR="00DE6D41" w:rsidRDefault="00DE6D41" w:rsidP="00DE6D41">
      <w:pPr>
        <w:pStyle w:val="Body1"/>
        <w:spacing w:line="240" w:lineRule="auto"/>
        <w:jc w:val="both"/>
      </w:pPr>
      <w:r>
        <w:t>The research team analyzed the NCDOT's past project claims and supplementary agreements to identify Primary Risks in the six critical areas. The team also conducted a comprehensive literature review to verify identified risks and potential mitigation strategies</w:t>
      </w:r>
      <w:r w:rsidRPr="00AB592A">
        <w:t xml:space="preserve"> </w:t>
      </w:r>
      <w:sdt>
        <w:sdtPr>
          <w:id w:val="-1940744988"/>
          <w:citation/>
        </w:sdtPr>
        <w:sdtContent>
          <w:r>
            <w:fldChar w:fldCharType="begin"/>
          </w:r>
          <w:r>
            <w:instrText xml:space="preserve">CITATION Mai09 \l 1033 </w:instrText>
          </w:r>
          <w:r>
            <w:fldChar w:fldCharType="separate"/>
          </w:r>
          <w:r>
            <w:rPr>
              <w:noProof/>
            </w:rPr>
            <w:t>[40]</w:t>
          </w:r>
          <w:r>
            <w:fldChar w:fldCharType="end"/>
          </w:r>
        </w:sdtContent>
      </w:sdt>
      <w:r>
        <w:t xml:space="preserve">  </w:t>
      </w:r>
      <w:sdt>
        <w:sdtPr>
          <w:id w:val="1584326651"/>
          <w:citation/>
        </w:sdtPr>
        <w:sdtContent>
          <w:r>
            <w:fldChar w:fldCharType="begin"/>
          </w:r>
          <w:r>
            <w:instrText xml:space="preserve"> CITATION Tha13 \l 1033 </w:instrText>
          </w:r>
          <w:r>
            <w:fldChar w:fldCharType="separate"/>
          </w:r>
          <w:r>
            <w:rPr>
              <w:noProof/>
            </w:rPr>
            <w:t>[41]</w:t>
          </w:r>
          <w:r>
            <w:fldChar w:fldCharType="end"/>
          </w:r>
        </w:sdtContent>
      </w:sdt>
      <w:r>
        <w:t xml:space="preserve">. During regular meetings, the research team presented the Playbook to NCDOT staff and project managers to refine and further validate the findings. After creating an initial draft, the research team sent the Playbook, along with a series of questions, to the NCDOT for feedback. The technical staff from various NCDOT Units, including Integrated Mobility, Photogrammetry, Signaling and Delineation, Hydraulics, and Environmental, provided feedback for the final version </w:t>
      </w:r>
      <w:r>
        <w:lastRenderedPageBreak/>
        <w:t xml:space="preserve">of the Playbook by answering specific questions. The questions put to NCDOT staff for final input on the Playbook are as follows. </w:t>
      </w:r>
    </w:p>
    <w:p w14:paraId="084DC65B" w14:textId="77777777" w:rsidR="00DE6D41" w:rsidRDefault="00DE6D41" w:rsidP="00DE6D41">
      <w:pPr>
        <w:pStyle w:val="Body1"/>
        <w:spacing w:line="240" w:lineRule="auto"/>
        <w:jc w:val="both"/>
      </w:pPr>
    </w:p>
    <w:p w14:paraId="2ABF413D" w14:textId="77777777" w:rsidR="00DE6D41" w:rsidRPr="00081EA2" w:rsidRDefault="00DE6D41" w:rsidP="00DE6D41">
      <w:pPr>
        <w:pStyle w:val="Body1"/>
        <w:spacing w:line="240" w:lineRule="auto"/>
        <w:jc w:val="both"/>
      </w:pPr>
    </w:p>
    <w:p w14:paraId="06369323" w14:textId="77777777" w:rsidR="00DE6D41" w:rsidRDefault="00DE6D41" w:rsidP="00DE6D41">
      <w:pPr>
        <w:pStyle w:val="Body1"/>
        <w:numPr>
          <w:ilvl w:val="0"/>
          <w:numId w:val="2"/>
        </w:numPr>
        <w:spacing w:line="240" w:lineRule="auto"/>
        <w:jc w:val="both"/>
      </w:pPr>
      <w:r>
        <w:t>Which office or discipline best describes the area of your expertise?</w:t>
      </w:r>
    </w:p>
    <w:p w14:paraId="76B74E3F" w14:textId="77777777" w:rsidR="00DE6D41" w:rsidRDefault="00DE6D41" w:rsidP="00DE6D41">
      <w:pPr>
        <w:pStyle w:val="Body1"/>
        <w:numPr>
          <w:ilvl w:val="0"/>
          <w:numId w:val="2"/>
        </w:numPr>
        <w:spacing w:line="240" w:lineRule="auto"/>
        <w:jc w:val="both"/>
      </w:pPr>
      <w:r>
        <w:t>Do the Primary Risks listed in the Risk Management Playbook capture the most common or influential risks that you have experienced during a project?</w:t>
      </w:r>
    </w:p>
    <w:p w14:paraId="7141D15A" w14:textId="77777777" w:rsidR="00DE6D41" w:rsidRDefault="00DE6D41" w:rsidP="00DE6D41">
      <w:pPr>
        <w:pStyle w:val="Body1"/>
        <w:numPr>
          <w:ilvl w:val="0"/>
          <w:numId w:val="2"/>
        </w:numPr>
        <w:spacing w:line="240" w:lineRule="auto"/>
        <w:jc w:val="both"/>
      </w:pPr>
      <w:r>
        <w:t>What are other risks you have faced on a typical project that should be captured in the Risk Management Playbook?</w:t>
      </w:r>
    </w:p>
    <w:p w14:paraId="05095D50" w14:textId="77777777" w:rsidR="00DE6D41" w:rsidRDefault="00DE6D41" w:rsidP="00DE6D41">
      <w:pPr>
        <w:pStyle w:val="Body1"/>
        <w:numPr>
          <w:ilvl w:val="0"/>
          <w:numId w:val="2"/>
        </w:numPr>
        <w:spacing w:line="240" w:lineRule="auto"/>
        <w:jc w:val="both"/>
      </w:pPr>
      <w:r>
        <w:t>Do the Key Questions help in determining the information that is needed to address the Primary Risks?</w:t>
      </w:r>
    </w:p>
    <w:p w14:paraId="534D8407" w14:textId="77777777" w:rsidR="00DE6D41" w:rsidRDefault="00DE6D41" w:rsidP="00DE6D41">
      <w:pPr>
        <w:pStyle w:val="Body1"/>
        <w:numPr>
          <w:ilvl w:val="0"/>
          <w:numId w:val="2"/>
        </w:numPr>
        <w:spacing w:line="240" w:lineRule="auto"/>
        <w:jc w:val="both"/>
      </w:pPr>
      <w:r>
        <w:t>Are there any additional questions you would ask yourself or your team when working on a typical project? (Please provide which Primary Risk such questions would pertain to.)</w:t>
      </w:r>
    </w:p>
    <w:p w14:paraId="5FCEE2B3" w14:textId="77777777" w:rsidR="00DE6D41" w:rsidRDefault="00DE6D41" w:rsidP="00DE6D41">
      <w:pPr>
        <w:pStyle w:val="Body1"/>
        <w:numPr>
          <w:ilvl w:val="0"/>
          <w:numId w:val="2"/>
        </w:numPr>
        <w:spacing w:line="240" w:lineRule="auto"/>
        <w:jc w:val="both"/>
      </w:pPr>
      <w:r>
        <w:t>Are the mitigation strategies listed in the Playbook the most effective ways to deal with these risks?</w:t>
      </w:r>
    </w:p>
    <w:p w14:paraId="1EDBC4EC" w14:textId="77777777" w:rsidR="00DE6D41" w:rsidRDefault="00DE6D41" w:rsidP="00DE6D41">
      <w:pPr>
        <w:pStyle w:val="Body1"/>
        <w:numPr>
          <w:ilvl w:val="0"/>
          <w:numId w:val="2"/>
        </w:numPr>
        <w:spacing w:line="240" w:lineRule="auto"/>
        <w:jc w:val="both"/>
      </w:pPr>
      <w:r>
        <w:t>Are there any additional strategies you would recommend for a typical project? (Please provide which Primary Risk such additional strategies would pertain to.)</w:t>
      </w:r>
    </w:p>
    <w:p w14:paraId="701E47AE" w14:textId="77777777" w:rsidR="0094654E" w:rsidRPr="006F3496" w:rsidRDefault="00DE6D41" w:rsidP="00DE6D41">
      <w:pPr>
        <w:pStyle w:val="Heading2"/>
        <w:numPr>
          <w:ilvl w:val="0"/>
          <w:numId w:val="0"/>
        </w:numPr>
      </w:pPr>
      <w:r>
        <w:t xml:space="preserve">3.3   </w:t>
      </w:r>
      <w:r w:rsidR="0094654E">
        <w:t>Results</w:t>
      </w:r>
      <w:bookmarkEnd w:id="1"/>
    </w:p>
    <w:p w14:paraId="54B0D605" w14:textId="098E4C46" w:rsidR="0094654E" w:rsidRPr="0013279D" w:rsidRDefault="0094654E" w:rsidP="0094654E">
      <w:pPr>
        <w:pStyle w:val="Body1"/>
        <w:spacing w:line="240" w:lineRule="auto"/>
        <w:jc w:val="both"/>
      </w:pPr>
      <w:r>
        <w:t>The</w:t>
      </w:r>
      <w:r w:rsidRPr="00561B57">
        <w:t xml:space="preserve"> NCDOT </w:t>
      </w:r>
      <w:r>
        <w:t xml:space="preserve">Risk Management </w:t>
      </w:r>
      <w:r w:rsidRPr="00561B57">
        <w:t>Playbook comprises six spreadsheets in</w:t>
      </w:r>
      <w:r w:rsidR="009075F6">
        <w:t xml:space="preserve"> a</w:t>
      </w:r>
      <w:r w:rsidRPr="00561B57">
        <w:t xml:space="preserve"> table format</w:t>
      </w:r>
      <w:r>
        <w:t xml:space="preserve"> that</w:t>
      </w:r>
      <w:r w:rsidRPr="00561B57">
        <w:t xml:space="preserve"> correspond to </w:t>
      </w:r>
      <w:r>
        <w:t xml:space="preserve">the six </w:t>
      </w:r>
      <w:r w:rsidRPr="00561B57">
        <w:t xml:space="preserve">transportation project areas. Rather than displaying the tables, </w:t>
      </w:r>
      <w:r>
        <w:fldChar w:fldCharType="begin"/>
      </w:r>
      <w:r>
        <w:instrText xml:space="preserve"> REF _Ref141614064 \h </w:instrText>
      </w:r>
      <w:r>
        <w:fldChar w:fldCharType="separate"/>
      </w:r>
      <w:r w:rsidRPr="00E63ED7">
        <w:t xml:space="preserve">Figure </w:t>
      </w:r>
      <w:r>
        <w:rPr>
          <w:noProof/>
        </w:rPr>
        <w:t>3</w:t>
      </w:r>
      <w:r w:rsidRPr="00E63ED7">
        <w:t>.</w:t>
      </w:r>
      <w:r>
        <w:rPr>
          <w:noProof/>
        </w:rPr>
        <w:t>1</w:t>
      </w:r>
      <w:r>
        <w:fldChar w:fldCharType="end"/>
      </w:r>
      <w:r>
        <w:t xml:space="preserve"> </w:t>
      </w:r>
      <w:r w:rsidRPr="00450A73">
        <w:t xml:space="preserve">to </w:t>
      </w:r>
      <w:r>
        <w:fldChar w:fldCharType="begin"/>
      </w:r>
      <w:r>
        <w:instrText xml:space="preserve"> REF _Ref141614072 \h </w:instrText>
      </w:r>
      <w:r>
        <w:fldChar w:fldCharType="separate"/>
      </w:r>
      <w:r w:rsidRPr="00E63ED7">
        <w:t xml:space="preserve">Figure </w:t>
      </w:r>
      <w:r>
        <w:rPr>
          <w:noProof/>
        </w:rPr>
        <w:t>3</w:t>
      </w:r>
      <w:r w:rsidRPr="00E63ED7">
        <w:t>.</w:t>
      </w:r>
      <w:r>
        <w:rPr>
          <w:noProof/>
        </w:rPr>
        <w:t>7</w:t>
      </w:r>
      <w:r>
        <w:fldChar w:fldCharType="end"/>
      </w:r>
      <w:r>
        <w:t xml:space="preserve"> </w:t>
      </w:r>
      <w:proofErr w:type="gramStart"/>
      <w:r w:rsidR="009075F6">
        <w:t xml:space="preserve">presents </w:t>
      </w:r>
      <w:r w:rsidRPr="00561B57">
        <w:t xml:space="preserve"> each</w:t>
      </w:r>
      <w:proofErr w:type="gramEnd"/>
      <w:r w:rsidRPr="00561B57">
        <w:t xml:space="preserve"> area's Primary Risk, Key Questions, and Mitigation Strategies</w:t>
      </w:r>
      <w:r>
        <w:t xml:space="preserve">. However, as these figures do not provide all the details, see Appendix C </w:t>
      </w:r>
      <w:proofErr w:type="gramStart"/>
      <w:r w:rsidR="009075F6">
        <w:t xml:space="preserve">which </w:t>
      </w:r>
      <w:r>
        <w:t xml:space="preserve"> presents</w:t>
      </w:r>
      <w:proofErr w:type="gramEnd"/>
      <w:r>
        <w:t xml:space="preserve"> the complete Playbook.</w:t>
      </w:r>
    </w:p>
    <w:p w14:paraId="1F0F68BE" w14:textId="77777777" w:rsidR="0094654E" w:rsidRDefault="0094654E" w:rsidP="0094654E">
      <w:pPr>
        <w:pStyle w:val="Body1"/>
        <w:spacing w:line="240" w:lineRule="auto"/>
        <w:ind w:firstLine="0"/>
        <w:sectPr w:rsidR="0094654E" w:rsidSect="00F15740">
          <w:footerReference w:type="default" r:id="rId11"/>
          <w:pgSz w:w="12240" w:h="15840" w:code="1"/>
          <w:pgMar w:top="1440" w:right="1440" w:bottom="1440" w:left="1440" w:header="1008" w:footer="720" w:gutter="0"/>
          <w:cols w:space="720"/>
          <w:docGrid w:linePitch="360"/>
        </w:sectPr>
      </w:pPr>
    </w:p>
    <w:p w14:paraId="2D31FC38" w14:textId="77777777" w:rsidR="0094654E" w:rsidRDefault="0094654E" w:rsidP="0094654E">
      <w:pPr>
        <w:keepNext/>
        <w:jc w:val="center"/>
      </w:pPr>
      <w:r>
        <w:rPr>
          <w:noProof/>
        </w:rPr>
        <w:lastRenderedPageBreak/>
        <w:drawing>
          <wp:inline distT="0" distB="0" distL="0" distR="0" wp14:anchorId="1E3FD447" wp14:editId="11BF78A5">
            <wp:extent cx="7363691" cy="5561317"/>
            <wp:effectExtent l="0" t="0" r="8890" b="1905"/>
            <wp:docPr id="526472112" name="Picture 526472112" descr="A picture containing text, font, docu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8678246" name="Picture 1" descr="A picture containing text, font, document&#10;&#10;Description automatically generated"/>
                    <pic:cNvPicPr/>
                  </pic:nvPicPr>
                  <pic:blipFill>
                    <a:blip r:embed="rId12"/>
                    <a:stretch>
                      <a:fillRect/>
                    </a:stretch>
                  </pic:blipFill>
                  <pic:spPr>
                    <a:xfrm>
                      <a:off x="0" y="0"/>
                      <a:ext cx="7397135" cy="5586575"/>
                    </a:xfrm>
                    <a:prstGeom prst="rect">
                      <a:avLst/>
                    </a:prstGeom>
                  </pic:spPr>
                </pic:pic>
              </a:graphicData>
            </a:graphic>
          </wp:inline>
        </w:drawing>
      </w:r>
    </w:p>
    <w:p w14:paraId="71A5B6D9" w14:textId="77777777" w:rsidR="0094654E" w:rsidRPr="00A96E30" w:rsidRDefault="0094654E" w:rsidP="0094654E">
      <w:pPr>
        <w:pStyle w:val="Caption"/>
        <w:rPr>
          <w:i/>
          <w:iCs/>
        </w:rPr>
      </w:pPr>
      <w:bookmarkStart w:id="9" w:name="_Ref141614064"/>
      <w:bookmarkStart w:id="10" w:name="_Toc141643323"/>
      <w:r w:rsidRPr="00E63ED7">
        <w:t xml:space="preserve">Figure </w:t>
      </w:r>
      <w:fldSimple w:instr=" STYLEREF 1 \s ">
        <w:r>
          <w:rPr>
            <w:noProof/>
          </w:rPr>
          <w:t>3</w:t>
        </w:r>
      </w:fldSimple>
      <w:r w:rsidRPr="00E63ED7">
        <w:t>.</w:t>
      </w:r>
      <w:fldSimple w:instr=" SEQ Figure \* ARABIC \s 1 ">
        <w:r>
          <w:rPr>
            <w:noProof/>
          </w:rPr>
          <w:t>1</w:t>
        </w:r>
      </w:fldSimple>
      <w:bookmarkEnd w:id="9"/>
      <w:r w:rsidRPr="00E63ED7">
        <w:t xml:space="preserve">: </w:t>
      </w:r>
      <w:r w:rsidRPr="00A96E30">
        <w:t xml:space="preserve">NCDOT </w:t>
      </w:r>
      <w:r>
        <w:t xml:space="preserve">Risk Management </w:t>
      </w:r>
      <w:r w:rsidRPr="00A96E30">
        <w:t>Playbook – Roadway</w:t>
      </w:r>
      <w:r>
        <w:t xml:space="preserve"> (Part A).</w:t>
      </w:r>
      <w:bookmarkEnd w:id="10"/>
    </w:p>
    <w:p w14:paraId="7D64A01C" w14:textId="77777777" w:rsidR="0094654E" w:rsidRDefault="0094654E" w:rsidP="0094654E">
      <w:pPr>
        <w:keepNext/>
        <w:jc w:val="center"/>
      </w:pPr>
      <w:r>
        <w:rPr>
          <w:noProof/>
        </w:rPr>
        <w:lastRenderedPageBreak/>
        <w:drawing>
          <wp:inline distT="0" distB="0" distL="0" distR="0" wp14:anchorId="7984050A" wp14:editId="58C24C30">
            <wp:extent cx="7795960" cy="5630333"/>
            <wp:effectExtent l="0" t="0" r="0" b="8890"/>
            <wp:docPr id="504843700" name="Picture 1" descr="A picture containing text, black and white, diagram, fo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843700" name="Picture 1" descr="A picture containing text, black and white, diagram, font&#10;&#10;Description automatically generated"/>
                    <pic:cNvPicPr/>
                  </pic:nvPicPr>
                  <pic:blipFill>
                    <a:blip r:embed="rId13"/>
                    <a:stretch>
                      <a:fillRect/>
                    </a:stretch>
                  </pic:blipFill>
                  <pic:spPr>
                    <a:xfrm>
                      <a:off x="0" y="0"/>
                      <a:ext cx="7802157" cy="5634808"/>
                    </a:xfrm>
                    <a:prstGeom prst="rect">
                      <a:avLst/>
                    </a:prstGeom>
                  </pic:spPr>
                </pic:pic>
              </a:graphicData>
            </a:graphic>
          </wp:inline>
        </w:drawing>
      </w:r>
    </w:p>
    <w:p w14:paraId="185F46FD" w14:textId="77777777" w:rsidR="0094654E" w:rsidRPr="00A96E30" w:rsidRDefault="0094654E" w:rsidP="0094654E">
      <w:pPr>
        <w:pStyle w:val="Caption"/>
        <w:rPr>
          <w:i/>
          <w:iCs/>
        </w:rPr>
      </w:pPr>
      <w:bookmarkStart w:id="11" w:name="_Toc141643324"/>
      <w:r w:rsidRPr="00E63ED7">
        <w:t xml:space="preserve">Figure </w:t>
      </w:r>
      <w:fldSimple w:instr=" STYLEREF 1 \s ">
        <w:r>
          <w:rPr>
            <w:noProof/>
          </w:rPr>
          <w:t>3</w:t>
        </w:r>
      </w:fldSimple>
      <w:r w:rsidRPr="00E63ED7">
        <w:t>.</w:t>
      </w:r>
      <w:fldSimple w:instr=" SEQ Figure \* ARABIC \s 1 ">
        <w:r>
          <w:rPr>
            <w:noProof/>
          </w:rPr>
          <w:t>2</w:t>
        </w:r>
      </w:fldSimple>
      <w:r w:rsidRPr="00E63ED7">
        <w:t>: NCDOT</w:t>
      </w:r>
      <w:r w:rsidRPr="00A96E30">
        <w:t xml:space="preserve"> </w:t>
      </w:r>
      <w:r>
        <w:t xml:space="preserve">Risk Management </w:t>
      </w:r>
      <w:r w:rsidRPr="00A96E30">
        <w:t>Playbook – Roadway</w:t>
      </w:r>
      <w:r>
        <w:t xml:space="preserve"> (Part B).</w:t>
      </w:r>
      <w:bookmarkEnd w:id="11"/>
    </w:p>
    <w:p w14:paraId="1A331248" w14:textId="77777777" w:rsidR="0094654E" w:rsidRDefault="0094654E" w:rsidP="0094654E">
      <w:pPr>
        <w:keepNext/>
        <w:jc w:val="center"/>
      </w:pPr>
      <w:r>
        <w:rPr>
          <w:noProof/>
        </w:rPr>
        <w:lastRenderedPageBreak/>
        <w:drawing>
          <wp:inline distT="0" distB="0" distL="0" distR="0" wp14:anchorId="30F1BB82" wp14:editId="44B33D8C">
            <wp:extent cx="7865110" cy="5562600"/>
            <wp:effectExtent l="0" t="0" r="2540" b="0"/>
            <wp:docPr id="1829435556" name="Picture 1" descr="A picture containing text, diagram,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9435556" name="Picture 1" descr="A picture containing text, diagram, pattern&#10;&#10;Description automatically generated"/>
                    <pic:cNvPicPr/>
                  </pic:nvPicPr>
                  <pic:blipFill>
                    <a:blip r:embed="rId14"/>
                    <a:stretch>
                      <a:fillRect/>
                    </a:stretch>
                  </pic:blipFill>
                  <pic:spPr>
                    <a:xfrm>
                      <a:off x="0" y="0"/>
                      <a:ext cx="7869192" cy="5565487"/>
                    </a:xfrm>
                    <a:prstGeom prst="rect">
                      <a:avLst/>
                    </a:prstGeom>
                  </pic:spPr>
                </pic:pic>
              </a:graphicData>
            </a:graphic>
          </wp:inline>
        </w:drawing>
      </w:r>
    </w:p>
    <w:p w14:paraId="34511ABD" w14:textId="77777777" w:rsidR="0094654E" w:rsidRPr="00E63ED7" w:rsidRDefault="0094654E" w:rsidP="0094654E">
      <w:pPr>
        <w:pStyle w:val="Caption"/>
      </w:pPr>
      <w:bookmarkStart w:id="12" w:name="_Toc141643325"/>
      <w:r w:rsidRPr="00E63ED7">
        <w:t xml:space="preserve">Figure </w:t>
      </w:r>
      <w:fldSimple w:instr=" STYLEREF 1 \s ">
        <w:r>
          <w:rPr>
            <w:noProof/>
          </w:rPr>
          <w:t>3</w:t>
        </w:r>
      </w:fldSimple>
      <w:r w:rsidRPr="00E63ED7">
        <w:t>.</w:t>
      </w:r>
      <w:fldSimple w:instr=" SEQ Figure \* ARABIC \s 1 ">
        <w:r>
          <w:rPr>
            <w:noProof/>
          </w:rPr>
          <w:t>3</w:t>
        </w:r>
      </w:fldSimple>
      <w:r w:rsidRPr="00E63ED7">
        <w:t>: NCDOT Risk Management Playbook – Right of Way.</w:t>
      </w:r>
      <w:bookmarkEnd w:id="12"/>
    </w:p>
    <w:p w14:paraId="267BA28C" w14:textId="77777777" w:rsidR="0094654E" w:rsidRDefault="0094654E" w:rsidP="0094654E">
      <w:pPr>
        <w:keepNext/>
      </w:pPr>
      <w:r>
        <w:rPr>
          <w:noProof/>
        </w:rPr>
        <w:lastRenderedPageBreak/>
        <w:drawing>
          <wp:inline distT="0" distB="0" distL="0" distR="0" wp14:anchorId="2B4CFD1A" wp14:editId="43968EBC">
            <wp:extent cx="8229292" cy="5562600"/>
            <wp:effectExtent l="0" t="0" r="635" b="0"/>
            <wp:docPr id="1148662701" name="Picture 1" descr="A picture containing text, diagram, fon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8662701" name="Picture 1" descr="A picture containing text, diagram, font, map&#10;&#10;Description automatically generated"/>
                    <pic:cNvPicPr/>
                  </pic:nvPicPr>
                  <pic:blipFill>
                    <a:blip r:embed="rId15"/>
                    <a:stretch>
                      <a:fillRect/>
                    </a:stretch>
                  </pic:blipFill>
                  <pic:spPr>
                    <a:xfrm>
                      <a:off x="0" y="0"/>
                      <a:ext cx="8234032" cy="5565804"/>
                    </a:xfrm>
                    <a:prstGeom prst="rect">
                      <a:avLst/>
                    </a:prstGeom>
                  </pic:spPr>
                </pic:pic>
              </a:graphicData>
            </a:graphic>
          </wp:inline>
        </w:drawing>
      </w:r>
    </w:p>
    <w:p w14:paraId="70179F30" w14:textId="77777777" w:rsidR="0094654E" w:rsidRPr="00E63ED7" w:rsidRDefault="0094654E" w:rsidP="0094654E">
      <w:pPr>
        <w:pStyle w:val="Caption"/>
      </w:pPr>
      <w:bookmarkStart w:id="13" w:name="_Toc141643326"/>
      <w:r w:rsidRPr="00E63ED7">
        <w:t xml:space="preserve">Figure </w:t>
      </w:r>
      <w:fldSimple w:instr=" STYLEREF 1 \s ">
        <w:r>
          <w:rPr>
            <w:noProof/>
          </w:rPr>
          <w:t>3</w:t>
        </w:r>
      </w:fldSimple>
      <w:r w:rsidRPr="00E63ED7">
        <w:t>.</w:t>
      </w:r>
      <w:fldSimple w:instr=" SEQ Figure \* ARABIC \s 1 ">
        <w:r>
          <w:rPr>
            <w:noProof/>
          </w:rPr>
          <w:t>4</w:t>
        </w:r>
      </w:fldSimple>
      <w:r w:rsidRPr="00E63ED7">
        <w:t>: NCDOT Risk Management Playbook – Structures.</w:t>
      </w:r>
      <w:bookmarkEnd w:id="13"/>
    </w:p>
    <w:p w14:paraId="5542D578" w14:textId="77777777" w:rsidR="0094654E" w:rsidRDefault="0094654E" w:rsidP="0094654E">
      <w:pPr>
        <w:keepNext/>
      </w:pPr>
      <w:r>
        <w:rPr>
          <w:noProof/>
        </w:rPr>
        <w:lastRenderedPageBreak/>
        <w:drawing>
          <wp:inline distT="0" distB="0" distL="0" distR="0" wp14:anchorId="01EE964C" wp14:editId="3908867A">
            <wp:extent cx="8172780" cy="5494867"/>
            <wp:effectExtent l="0" t="0" r="0" b="0"/>
            <wp:docPr id="1236886020" name="Picture 1" descr="A picture containing text, diagram, patter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886020" name="Picture 1" descr="A picture containing text, diagram, pattern&#10;&#10;Description automatically generated"/>
                    <pic:cNvPicPr/>
                  </pic:nvPicPr>
                  <pic:blipFill>
                    <a:blip r:embed="rId16"/>
                    <a:stretch>
                      <a:fillRect/>
                    </a:stretch>
                  </pic:blipFill>
                  <pic:spPr>
                    <a:xfrm>
                      <a:off x="0" y="0"/>
                      <a:ext cx="8177140" cy="5497799"/>
                    </a:xfrm>
                    <a:prstGeom prst="rect">
                      <a:avLst/>
                    </a:prstGeom>
                  </pic:spPr>
                </pic:pic>
              </a:graphicData>
            </a:graphic>
          </wp:inline>
        </w:drawing>
      </w:r>
    </w:p>
    <w:p w14:paraId="00043F21" w14:textId="77777777" w:rsidR="0094654E" w:rsidRPr="00E63ED7" w:rsidRDefault="0094654E" w:rsidP="0094654E">
      <w:pPr>
        <w:pStyle w:val="Caption"/>
      </w:pPr>
      <w:bookmarkStart w:id="14" w:name="_Toc141643327"/>
      <w:r w:rsidRPr="00E63ED7">
        <w:t xml:space="preserve">Figure </w:t>
      </w:r>
      <w:fldSimple w:instr=" STYLEREF 1 \s ">
        <w:r>
          <w:rPr>
            <w:noProof/>
          </w:rPr>
          <w:t>3</w:t>
        </w:r>
      </w:fldSimple>
      <w:r w:rsidRPr="00E63ED7">
        <w:t>.</w:t>
      </w:r>
      <w:fldSimple w:instr=" SEQ Figure \* ARABIC \s 1 ">
        <w:r>
          <w:rPr>
            <w:noProof/>
          </w:rPr>
          <w:t>5</w:t>
        </w:r>
      </w:fldSimple>
      <w:r w:rsidRPr="00E63ED7">
        <w:t>: NCDOT Risk Management Playbook – Utilities.</w:t>
      </w:r>
      <w:bookmarkEnd w:id="14"/>
    </w:p>
    <w:p w14:paraId="3DF682FF" w14:textId="77777777" w:rsidR="0094654E" w:rsidRDefault="0094654E" w:rsidP="0094654E">
      <w:pPr>
        <w:pStyle w:val="Body1"/>
        <w:keepNext/>
        <w:spacing w:line="240" w:lineRule="auto"/>
        <w:ind w:firstLine="0"/>
      </w:pPr>
      <w:r>
        <w:rPr>
          <w:noProof/>
        </w:rPr>
        <w:lastRenderedPageBreak/>
        <w:drawing>
          <wp:inline distT="0" distB="0" distL="0" distR="0" wp14:anchorId="171BB7E3" wp14:editId="1D6A4779">
            <wp:extent cx="8229600" cy="5350933"/>
            <wp:effectExtent l="0" t="0" r="0" b="2540"/>
            <wp:docPr id="2055444517" name="Picture 1" descr="A diagram of rai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444517" name="Picture 1" descr="A diagram of rail&#10;&#10;Description automatically generated with low confidence"/>
                    <pic:cNvPicPr/>
                  </pic:nvPicPr>
                  <pic:blipFill>
                    <a:blip r:embed="rId17"/>
                    <a:stretch>
                      <a:fillRect/>
                    </a:stretch>
                  </pic:blipFill>
                  <pic:spPr>
                    <a:xfrm>
                      <a:off x="0" y="0"/>
                      <a:ext cx="8232467" cy="5352797"/>
                    </a:xfrm>
                    <a:prstGeom prst="rect">
                      <a:avLst/>
                    </a:prstGeom>
                  </pic:spPr>
                </pic:pic>
              </a:graphicData>
            </a:graphic>
          </wp:inline>
        </w:drawing>
      </w:r>
    </w:p>
    <w:p w14:paraId="350C3858" w14:textId="77777777" w:rsidR="0094654E" w:rsidRPr="00E63ED7" w:rsidRDefault="0094654E" w:rsidP="0094654E">
      <w:pPr>
        <w:pStyle w:val="Caption"/>
      </w:pPr>
      <w:bookmarkStart w:id="15" w:name="_Toc141643328"/>
      <w:r w:rsidRPr="00E63ED7">
        <w:t xml:space="preserve">Figure </w:t>
      </w:r>
      <w:fldSimple w:instr=" STYLEREF 1 \s ">
        <w:r>
          <w:rPr>
            <w:noProof/>
          </w:rPr>
          <w:t>3</w:t>
        </w:r>
      </w:fldSimple>
      <w:r w:rsidRPr="00E63ED7">
        <w:t>.</w:t>
      </w:r>
      <w:fldSimple w:instr=" SEQ Figure \* ARABIC \s 1 ">
        <w:r>
          <w:rPr>
            <w:noProof/>
          </w:rPr>
          <w:t>6</w:t>
        </w:r>
      </w:fldSimple>
      <w:r w:rsidRPr="00E63ED7">
        <w:t>: NCDOT Risk Management Playbook – Rail.</w:t>
      </w:r>
      <w:bookmarkEnd w:id="15"/>
    </w:p>
    <w:p w14:paraId="30DA6927" w14:textId="77777777" w:rsidR="0094654E" w:rsidRDefault="0094654E" w:rsidP="0094654E">
      <w:pPr>
        <w:pStyle w:val="Body1"/>
        <w:keepNext/>
        <w:spacing w:line="240" w:lineRule="auto"/>
      </w:pPr>
      <w:r>
        <w:rPr>
          <w:noProof/>
        </w:rPr>
        <w:lastRenderedPageBreak/>
        <w:drawing>
          <wp:inline distT="0" distB="0" distL="0" distR="0" wp14:anchorId="1144B5CA" wp14:editId="13FECF24">
            <wp:extent cx="8002270" cy="5444067"/>
            <wp:effectExtent l="0" t="0" r="0" b="4445"/>
            <wp:docPr id="1392849274" name="Picture 1" descr="A picture containing text, diagram, fon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2849274" name="Picture 1" descr="A picture containing text, diagram, font, line&#10;&#10;Description automatically generated"/>
                    <pic:cNvPicPr/>
                  </pic:nvPicPr>
                  <pic:blipFill>
                    <a:blip r:embed="rId18"/>
                    <a:stretch>
                      <a:fillRect/>
                    </a:stretch>
                  </pic:blipFill>
                  <pic:spPr>
                    <a:xfrm>
                      <a:off x="0" y="0"/>
                      <a:ext cx="8004390" cy="5445509"/>
                    </a:xfrm>
                    <a:prstGeom prst="rect">
                      <a:avLst/>
                    </a:prstGeom>
                  </pic:spPr>
                </pic:pic>
              </a:graphicData>
            </a:graphic>
          </wp:inline>
        </w:drawing>
      </w:r>
    </w:p>
    <w:p w14:paraId="4600C732" w14:textId="77777777" w:rsidR="0094654E" w:rsidRPr="00E63ED7" w:rsidRDefault="0094654E" w:rsidP="0094654E">
      <w:pPr>
        <w:pStyle w:val="Caption"/>
      </w:pPr>
      <w:bookmarkStart w:id="16" w:name="_Ref141614072"/>
      <w:bookmarkStart w:id="17" w:name="_Toc141643329"/>
      <w:r w:rsidRPr="00E63ED7">
        <w:t xml:space="preserve">Figure </w:t>
      </w:r>
      <w:fldSimple w:instr=" STYLEREF 1 \s ">
        <w:r>
          <w:rPr>
            <w:noProof/>
          </w:rPr>
          <w:t>3</w:t>
        </w:r>
      </w:fldSimple>
      <w:r w:rsidRPr="00E63ED7">
        <w:t>.</w:t>
      </w:r>
      <w:fldSimple w:instr=" SEQ Figure \* ARABIC \s 1 ">
        <w:r>
          <w:rPr>
            <w:noProof/>
          </w:rPr>
          <w:t>7</w:t>
        </w:r>
      </w:fldSimple>
      <w:bookmarkEnd w:id="16"/>
      <w:r w:rsidRPr="00E63ED7">
        <w:t>: NCDOT Risk Management Playbook – Other.</w:t>
      </w:r>
      <w:bookmarkEnd w:id="17"/>
    </w:p>
    <w:p w14:paraId="26E6B4B0" w14:textId="77777777" w:rsidR="00870BC0" w:rsidRDefault="00870BC0"/>
    <w:p w14:paraId="7BAE9083" w14:textId="77777777" w:rsidR="00DE6D41" w:rsidRDefault="00DE6D41"/>
    <w:p w14:paraId="72EAE3DA" w14:textId="77777777" w:rsidR="00DE6D41" w:rsidRDefault="00DE6D41" w:rsidP="00DE6D41">
      <w:pPr>
        <w:pStyle w:val="Heading2"/>
        <w:numPr>
          <w:ilvl w:val="1"/>
          <w:numId w:val="9"/>
        </w:numPr>
      </w:pPr>
      <w:bookmarkStart w:id="18" w:name="_Toc141643291"/>
      <w:r w:rsidRPr="00DF5876">
        <w:t xml:space="preserve">Appendix </w:t>
      </w:r>
      <w:r>
        <w:t>C</w:t>
      </w:r>
      <w:r w:rsidRPr="00DF5876">
        <w:t xml:space="preserve">: </w:t>
      </w:r>
      <w:r>
        <w:t>North Carolina Department of Transportation</w:t>
      </w:r>
      <w:r w:rsidRPr="00DF5876">
        <w:t xml:space="preserve"> Risk </w:t>
      </w:r>
      <w:r>
        <w:t>Management Playbook</w:t>
      </w:r>
      <w:bookmarkEnd w:id="18"/>
    </w:p>
    <w:p w14:paraId="3834228C" w14:textId="3310E063" w:rsidR="00DE6D41" w:rsidRDefault="00DE6D41" w:rsidP="00DE6D41">
      <w:pPr>
        <w:pStyle w:val="CommentText"/>
        <w:ind w:firstLine="360"/>
        <w:rPr>
          <w:sz w:val="24"/>
          <w:szCs w:val="24"/>
        </w:rPr>
      </w:pPr>
      <w:bookmarkStart w:id="19" w:name="_Toc134720001"/>
      <w:bookmarkStart w:id="20" w:name="_Toc134720461"/>
      <w:bookmarkStart w:id="21" w:name="_Toc134721906"/>
      <w:bookmarkStart w:id="22" w:name="_Toc134813329"/>
      <w:bookmarkStart w:id="23" w:name="_Toc134814094"/>
      <w:r w:rsidRPr="005C4B48">
        <w:rPr>
          <w:sz w:val="24"/>
          <w:szCs w:val="24"/>
        </w:rPr>
        <w:t>Appendix C describes the components of the NCDOT Risk Management Playbook and includes the Primary Risks, with Key Questions and Mitigation Strategies, for each of the six critical areas: Roadway, Right-of-Way, Structures, Utilities, Rail, and Other.</w:t>
      </w:r>
    </w:p>
    <w:p w14:paraId="431E348B" w14:textId="77777777" w:rsidR="00DE6D41" w:rsidRPr="005C4B48" w:rsidRDefault="00DE6D41" w:rsidP="00DE6D41">
      <w:pPr>
        <w:pStyle w:val="CommentText"/>
        <w:ind w:firstLine="360"/>
        <w:rPr>
          <w:sz w:val="24"/>
          <w:szCs w:val="24"/>
        </w:rPr>
      </w:pPr>
    </w:p>
    <w:p w14:paraId="78D2909C" w14:textId="77777777" w:rsidR="00DE6D41" w:rsidRDefault="00DE6D41" w:rsidP="00DE6D41">
      <w:pPr>
        <w:pStyle w:val="Heading3"/>
        <w:numPr>
          <w:ilvl w:val="2"/>
          <w:numId w:val="9"/>
        </w:numPr>
      </w:pPr>
      <w:bookmarkStart w:id="24" w:name="_Toc141643292"/>
      <w:r w:rsidRPr="006F3496">
        <w:t>NCDOT Playbook – Roadway</w:t>
      </w:r>
      <w:bookmarkEnd w:id="19"/>
      <w:bookmarkEnd w:id="20"/>
      <w:bookmarkEnd w:id="21"/>
      <w:bookmarkEnd w:id="22"/>
      <w:bookmarkEnd w:id="23"/>
      <w:bookmarkEnd w:id="24"/>
    </w:p>
    <w:p w14:paraId="4102A1E4" w14:textId="77777777" w:rsidR="00DE6D41" w:rsidRDefault="00DE6D41" w:rsidP="00DE6D41">
      <w:pPr>
        <w:pStyle w:val="Body1"/>
        <w:spacing w:line="240" w:lineRule="auto"/>
        <w:ind w:firstLine="0"/>
        <w:jc w:val="both"/>
        <w:rPr>
          <w:b/>
          <w:bCs/>
        </w:rPr>
      </w:pPr>
      <w:r w:rsidRPr="00C97D53">
        <w:rPr>
          <w:b/>
          <w:bCs/>
        </w:rPr>
        <w:t>Primary Risk:</w:t>
      </w:r>
      <w:r>
        <w:t xml:space="preserve"> </w:t>
      </w:r>
      <w:r w:rsidRPr="005C4B48">
        <w:rPr>
          <w:b/>
          <w:bCs/>
        </w:rPr>
        <w:t>Regulatory and safety requirements for borrow and waste pits</w:t>
      </w:r>
    </w:p>
    <w:p w14:paraId="1D096CFD" w14:textId="77777777" w:rsidR="00DE6D41" w:rsidRPr="005C4B48" w:rsidRDefault="00DE6D41" w:rsidP="00DE6D41">
      <w:pPr>
        <w:pStyle w:val="Body1"/>
        <w:spacing w:line="240" w:lineRule="auto"/>
        <w:ind w:left="720" w:firstLine="0"/>
        <w:jc w:val="both"/>
        <w:rPr>
          <w:b/>
          <w:bCs/>
        </w:rPr>
      </w:pPr>
    </w:p>
    <w:p w14:paraId="0DA6F27E" w14:textId="77777777" w:rsidR="00DE6D41" w:rsidRPr="0013279D"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Key Questions:</w:t>
      </w:r>
    </w:p>
    <w:p w14:paraId="58B17150" w14:textId="77777777" w:rsidR="00DE6D41" w:rsidRPr="0013279D" w:rsidRDefault="00DE6D41" w:rsidP="00B43538">
      <w:pPr>
        <w:pStyle w:val="ListParagraph"/>
        <w:numPr>
          <w:ilvl w:val="0"/>
          <w:numId w:val="20"/>
        </w:numPr>
        <w:spacing w:after="160"/>
        <w:jc w:val="both"/>
        <w:rPr>
          <w:rFonts w:asciiTheme="majorBidi" w:hAnsiTheme="majorBidi" w:cstheme="majorBidi"/>
        </w:rPr>
      </w:pPr>
      <w:r w:rsidRPr="0013279D">
        <w:rPr>
          <w:rFonts w:asciiTheme="majorBidi" w:hAnsiTheme="majorBidi" w:cstheme="majorBidi"/>
        </w:rPr>
        <w:t xml:space="preserve">Is extra work required for the Corps of Engineers to provide technical data? </w:t>
      </w:r>
    </w:p>
    <w:p w14:paraId="2A54E3FA" w14:textId="77777777" w:rsidR="00DE6D41" w:rsidRPr="0013279D" w:rsidRDefault="00DE6D41" w:rsidP="00B43538">
      <w:pPr>
        <w:pStyle w:val="ListParagraph"/>
        <w:numPr>
          <w:ilvl w:val="0"/>
          <w:numId w:val="20"/>
        </w:numPr>
        <w:spacing w:after="160"/>
        <w:jc w:val="both"/>
        <w:rPr>
          <w:rFonts w:asciiTheme="majorBidi" w:hAnsiTheme="majorBidi" w:cstheme="majorBidi"/>
        </w:rPr>
      </w:pPr>
      <w:r w:rsidRPr="0013279D">
        <w:rPr>
          <w:rFonts w:asciiTheme="majorBidi" w:hAnsiTheme="majorBidi" w:cstheme="majorBidi"/>
        </w:rPr>
        <w:t>Has the NC Department of Environmental Quality approved the land quality of the pits?</w:t>
      </w:r>
    </w:p>
    <w:p w14:paraId="15BAC677" w14:textId="77777777" w:rsidR="00DE6D41" w:rsidRPr="0013279D" w:rsidRDefault="00DE6D41" w:rsidP="00B43538">
      <w:pPr>
        <w:pStyle w:val="ListParagraph"/>
        <w:numPr>
          <w:ilvl w:val="0"/>
          <w:numId w:val="20"/>
        </w:numPr>
        <w:spacing w:after="160"/>
        <w:jc w:val="both"/>
        <w:rPr>
          <w:rFonts w:asciiTheme="majorBidi" w:hAnsiTheme="majorBidi" w:cstheme="majorBidi"/>
        </w:rPr>
      </w:pPr>
      <w:r w:rsidRPr="0013279D">
        <w:rPr>
          <w:rFonts w:asciiTheme="majorBidi" w:hAnsiTheme="majorBidi" w:cstheme="majorBidi"/>
        </w:rPr>
        <w:t>Have land costs been considered properly in the estimates?</w:t>
      </w:r>
    </w:p>
    <w:p w14:paraId="395C7223" w14:textId="77777777" w:rsidR="00DE6D41" w:rsidRPr="0013279D" w:rsidRDefault="00DE6D41" w:rsidP="00B43538">
      <w:pPr>
        <w:pStyle w:val="ListParagraph"/>
        <w:numPr>
          <w:ilvl w:val="0"/>
          <w:numId w:val="20"/>
        </w:numPr>
        <w:spacing w:after="160"/>
        <w:jc w:val="both"/>
        <w:rPr>
          <w:rFonts w:asciiTheme="majorBidi" w:hAnsiTheme="majorBidi" w:cstheme="majorBidi"/>
        </w:rPr>
      </w:pPr>
      <w:proofErr w:type="gramStart"/>
      <w:r w:rsidRPr="0013279D">
        <w:rPr>
          <w:rFonts w:asciiTheme="majorBidi" w:hAnsiTheme="majorBidi" w:cstheme="majorBidi"/>
        </w:rPr>
        <w:t>Are</w:t>
      </w:r>
      <w:proofErr w:type="gramEnd"/>
      <w:r w:rsidRPr="0013279D">
        <w:rPr>
          <w:rFonts w:asciiTheme="majorBidi" w:hAnsiTheme="majorBidi" w:cstheme="majorBidi"/>
        </w:rPr>
        <w:t xml:space="preserve"> high voltage lines present in the borrow pit area, </w:t>
      </w:r>
      <w:r>
        <w:rPr>
          <w:rFonts w:asciiTheme="majorBidi" w:hAnsiTheme="majorBidi" w:cstheme="majorBidi"/>
        </w:rPr>
        <w:t>which could lead</w:t>
      </w:r>
      <w:r w:rsidRPr="0013279D">
        <w:rPr>
          <w:rFonts w:asciiTheme="majorBidi" w:hAnsiTheme="majorBidi" w:cstheme="majorBidi"/>
        </w:rPr>
        <w:t xml:space="preserve"> to the possibility of less efficient hauling of unclassified excavation materials?</w:t>
      </w:r>
    </w:p>
    <w:p w14:paraId="2A937751" w14:textId="77777777" w:rsidR="00DE6D41" w:rsidRPr="0013279D" w:rsidRDefault="00DE6D41" w:rsidP="00B43538">
      <w:pPr>
        <w:pStyle w:val="ListParagraph"/>
        <w:numPr>
          <w:ilvl w:val="0"/>
          <w:numId w:val="20"/>
        </w:numPr>
        <w:jc w:val="both"/>
        <w:rPr>
          <w:rFonts w:asciiTheme="majorBidi" w:hAnsiTheme="majorBidi" w:cstheme="majorBidi"/>
        </w:rPr>
      </w:pPr>
      <w:r w:rsidRPr="0013279D">
        <w:rPr>
          <w:rFonts w:asciiTheme="majorBidi" w:hAnsiTheme="majorBidi" w:cstheme="majorBidi"/>
        </w:rPr>
        <w:t>Has sufficient time been scheduled</w:t>
      </w:r>
      <w:r w:rsidRPr="0013279D" w:rsidDel="00FF3CF1">
        <w:rPr>
          <w:rFonts w:asciiTheme="majorBidi" w:hAnsiTheme="majorBidi" w:cstheme="majorBidi"/>
        </w:rPr>
        <w:t xml:space="preserve"> </w:t>
      </w:r>
      <w:r w:rsidRPr="0013279D">
        <w:rPr>
          <w:rFonts w:asciiTheme="majorBidi" w:hAnsiTheme="majorBidi" w:cstheme="majorBidi"/>
        </w:rPr>
        <w:t xml:space="preserve">for the establishment of vegetation for the waste pit to avoid final acceptance delays by </w:t>
      </w:r>
      <w:r>
        <w:rPr>
          <w:rFonts w:asciiTheme="majorBidi" w:hAnsiTheme="majorBidi" w:cstheme="majorBidi"/>
        </w:rPr>
        <w:t xml:space="preserve">the </w:t>
      </w:r>
      <w:r w:rsidRPr="0013279D">
        <w:rPr>
          <w:rFonts w:asciiTheme="majorBidi" w:hAnsiTheme="majorBidi" w:cstheme="majorBidi"/>
        </w:rPr>
        <w:t>NC</w:t>
      </w:r>
      <w:r>
        <w:rPr>
          <w:rFonts w:asciiTheme="majorBidi" w:hAnsiTheme="majorBidi" w:cstheme="majorBidi"/>
        </w:rPr>
        <w:t xml:space="preserve"> Department of Natural Resources</w:t>
      </w:r>
      <w:r w:rsidRPr="0013279D">
        <w:rPr>
          <w:rFonts w:asciiTheme="majorBidi" w:hAnsiTheme="majorBidi" w:cstheme="majorBidi"/>
        </w:rPr>
        <w:t>?</w:t>
      </w:r>
    </w:p>
    <w:p w14:paraId="765526A7" w14:textId="77777777" w:rsidR="00DE6D41" w:rsidRPr="0013279D" w:rsidRDefault="00DE6D41" w:rsidP="00B43538">
      <w:pPr>
        <w:pStyle w:val="ListParagraph"/>
        <w:numPr>
          <w:ilvl w:val="0"/>
          <w:numId w:val="20"/>
        </w:numPr>
        <w:jc w:val="both"/>
        <w:rPr>
          <w:rFonts w:asciiTheme="majorBidi" w:hAnsiTheme="majorBidi" w:cstheme="majorBidi"/>
        </w:rPr>
      </w:pPr>
      <w:r w:rsidRPr="0013279D">
        <w:rPr>
          <w:rFonts w:asciiTheme="majorBidi" w:hAnsiTheme="majorBidi" w:cstheme="majorBidi"/>
        </w:rPr>
        <w:t>Will the contractor need to perform an environmental impact study as a prerequisite for reimbursement?</w:t>
      </w:r>
    </w:p>
    <w:p w14:paraId="3BB8D8C4" w14:textId="77777777" w:rsidR="00DE6D41" w:rsidRPr="0013279D" w:rsidRDefault="00DE6D41" w:rsidP="00DE6D41">
      <w:pPr>
        <w:pStyle w:val="Body1"/>
        <w:spacing w:line="240" w:lineRule="auto"/>
        <w:ind w:firstLine="0"/>
        <w:jc w:val="both"/>
        <w:rPr>
          <w:b/>
          <w:bCs/>
        </w:rPr>
      </w:pPr>
      <w:r w:rsidRPr="0013279D">
        <w:rPr>
          <w:b/>
          <w:bCs/>
        </w:rPr>
        <w:t>Mitigation Strategies:</w:t>
      </w:r>
    </w:p>
    <w:p w14:paraId="3D60BA09" w14:textId="77777777" w:rsidR="00DE6D41" w:rsidRPr="0013279D" w:rsidRDefault="00DE6D41" w:rsidP="00DE6D41">
      <w:pPr>
        <w:pStyle w:val="Body1"/>
        <w:numPr>
          <w:ilvl w:val="0"/>
          <w:numId w:val="4"/>
        </w:numPr>
        <w:spacing w:line="240" w:lineRule="auto"/>
        <w:jc w:val="both"/>
        <w:rPr>
          <w:rFonts w:asciiTheme="majorBidi" w:hAnsiTheme="majorBidi" w:cstheme="majorBidi"/>
        </w:rPr>
      </w:pPr>
      <w:r w:rsidRPr="0013279D">
        <w:rPr>
          <w:rFonts w:asciiTheme="majorBidi" w:hAnsiTheme="majorBidi" w:cstheme="majorBidi"/>
        </w:rPr>
        <w:t>Obtain written approval from local authorities for use of the proposed site.</w:t>
      </w:r>
    </w:p>
    <w:p w14:paraId="42CDB526" w14:textId="11783472" w:rsidR="00DE6D41" w:rsidRPr="0013279D" w:rsidRDefault="00DE6D41" w:rsidP="00DE6D41">
      <w:pPr>
        <w:pStyle w:val="Body1"/>
        <w:numPr>
          <w:ilvl w:val="0"/>
          <w:numId w:val="4"/>
        </w:numPr>
        <w:spacing w:line="240" w:lineRule="auto"/>
        <w:jc w:val="both"/>
        <w:rPr>
          <w:rFonts w:asciiTheme="majorBidi" w:hAnsiTheme="majorBidi" w:cstheme="majorBidi"/>
        </w:rPr>
      </w:pPr>
      <w:r w:rsidRPr="0013279D">
        <w:rPr>
          <w:rFonts w:asciiTheme="majorBidi" w:hAnsiTheme="majorBidi" w:cstheme="majorBidi"/>
        </w:rPr>
        <w:t xml:space="preserve">Undertake a preliminary site assessment </w:t>
      </w:r>
      <w:proofErr w:type="gramStart"/>
      <w:r w:rsidR="00D5483F">
        <w:rPr>
          <w:rFonts w:asciiTheme="majorBidi" w:hAnsiTheme="majorBidi" w:cstheme="majorBidi"/>
        </w:rPr>
        <w:t xml:space="preserve">before </w:t>
      </w:r>
      <w:r w:rsidRPr="0013279D">
        <w:rPr>
          <w:rFonts w:asciiTheme="majorBidi" w:hAnsiTheme="majorBidi" w:cstheme="majorBidi"/>
        </w:rPr>
        <w:t xml:space="preserve"> excavation</w:t>
      </w:r>
      <w:proofErr w:type="gramEnd"/>
      <w:r w:rsidRPr="0013279D">
        <w:rPr>
          <w:rFonts w:asciiTheme="majorBidi" w:hAnsiTheme="majorBidi" w:cstheme="majorBidi"/>
        </w:rPr>
        <w:t xml:space="preserve"> work.</w:t>
      </w:r>
    </w:p>
    <w:p w14:paraId="68AB5063" w14:textId="77777777" w:rsidR="00DE6D41" w:rsidRPr="0013279D" w:rsidRDefault="00DE6D41" w:rsidP="00DE6D41">
      <w:pPr>
        <w:pStyle w:val="Body1"/>
        <w:numPr>
          <w:ilvl w:val="0"/>
          <w:numId w:val="4"/>
        </w:numPr>
        <w:spacing w:line="240" w:lineRule="auto"/>
        <w:jc w:val="both"/>
        <w:rPr>
          <w:rFonts w:asciiTheme="majorBidi" w:hAnsiTheme="majorBidi" w:cstheme="majorBidi"/>
        </w:rPr>
      </w:pPr>
      <w:r w:rsidRPr="0013279D">
        <w:rPr>
          <w:rFonts w:asciiTheme="majorBidi" w:hAnsiTheme="majorBidi" w:cstheme="majorBidi"/>
        </w:rPr>
        <w:t>Confirm the extent and quality of the materials within the proposed site by drilling boreholes and/or excavating test pits.</w:t>
      </w:r>
    </w:p>
    <w:p w14:paraId="0F37E126" w14:textId="77777777" w:rsidR="00DE6D41" w:rsidRPr="0013279D" w:rsidRDefault="00DE6D41" w:rsidP="00DE6D41">
      <w:pPr>
        <w:pStyle w:val="Body1"/>
        <w:numPr>
          <w:ilvl w:val="0"/>
          <w:numId w:val="4"/>
        </w:numPr>
        <w:spacing w:line="240" w:lineRule="auto"/>
        <w:jc w:val="both"/>
        <w:rPr>
          <w:rFonts w:asciiTheme="majorBidi" w:hAnsiTheme="majorBidi" w:cstheme="majorBidi"/>
        </w:rPr>
      </w:pPr>
      <w:r w:rsidRPr="0013279D">
        <w:rPr>
          <w:rFonts w:asciiTheme="majorBidi" w:hAnsiTheme="majorBidi" w:cstheme="majorBidi"/>
        </w:rPr>
        <w:t>Ensure that high voltage lines will not interfere with hauling operations.</w:t>
      </w:r>
    </w:p>
    <w:p w14:paraId="6DC539F5" w14:textId="77777777" w:rsidR="00DE6D41" w:rsidRPr="005C4B48" w:rsidRDefault="00DE6D41" w:rsidP="00DE6D41">
      <w:pPr>
        <w:pStyle w:val="Body1"/>
        <w:numPr>
          <w:ilvl w:val="0"/>
          <w:numId w:val="4"/>
        </w:numPr>
        <w:spacing w:line="240" w:lineRule="auto"/>
        <w:jc w:val="both"/>
      </w:pPr>
      <w:r w:rsidRPr="0013279D">
        <w:rPr>
          <w:rFonts w:asciiTheme="majorBidi" w:hAnsiTheme="majorBidi" w:cstheme="majorBidi"/>
        </w:rPr>
        <w:t xml:space="preserve">Decommission test pits and boreholes unless </w:t>
      </w:r>
      <w:r>
        <w:rPr>
          <w:rFonts w:asciiTheme="majorBidi" w:hAnsiTheme="majorBidi" w:cstheme="majorBidi"/>
        </w:rPr>
        <w:t xml:space="preserve">they are </w:t>
      </w:r>
      <w:r w:rsidRPr="0013279D">
        <w:rPr>
          <w:rFonts w:asciiTheme="majorBidi" w:hAnsiTheme="majorBidi" w:cstheme="majorBidi"/>
        </w:rPr>
        <w:t>used as borrow sites.</w:t>
      </w:r>
    </w:p>
    <w:p w14:paraId="424D4CF6" w14:textId="77777777" w:rsidR="00DE6D41" w:rsidRPr="005C4B48" w:rsidRDefault="00DE6D41" w:rsidP="00DE6D41">
      <w:pPr>
        <w:pStyle w:val="Body1"/>
        <w:spacing w:line="240" w:lineRule="auto"/>
        <w:ind w:left="720" w:firstLine="0"/>
        <w:jc w:val="both"/>
      </w:pPr>
    </w:p>
    <w:p w14:paraId="2A8E5502" w14:textId="77777777" w:rsidR="00DE6D41" w:rsidRPr="0013279D" w:rsidRDefault="00DE6D41" w:rsidP="00DE6D41">
      <w:pPr>
        <w:pStyle w:val="Body1"/>
        <w:spacing w:line="240" w:lineRule="auto"/>
        <w:jc w:val="both"/>
      </w:pPr>
    </w:p>
    <w:p w14:paraId="315FE6D3" w14:textId="77777777" w:rsidR="00DE6D41" w:rsidRPr="0013279D"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Primary Risk</w:t>
      </w:r>
      <w:r w:rsidRPr="00C97D53">
        <w:rPr>
          <w:rFonts w:asciiTheme="majorBidi" w:hAnsiTheme="majorBidi" w:cstheme="majorBidi"/>
          <w:b/>
          <w:bCs/>
        </w:rPr>
        <w:t>:</w:t>
      </w:r>
      <w:r w:rsidRPr="005C4B48">
        <w:rPr>
          <w:b/>
          <w:bCs/>
        </w:rPr>
        <w:t xml:space="preserve"> Substandard subgrade quality</w:t>
      </w:r>
    </w:p>
    <w:p w14:paraId="4726EFDD" w14:textId="77777777" w:rsidR="00DE6D41" w:rsidRPr="0013279D" w:rsidRDefault="00DE6D41" w:rsidP="00DE6D41">
      <w:pPr>
        <w:pStyle w:val="Body1"/>
        <w:spacing w:line="240" w:lineRule="auto"/>
        <w:ind w:left="720" w:firstLine="0"/>
        <w:jc w:val="both"/>
      </w:pPr>
    </w:p>
    <w:p w14:paraId="3BCCC881" w14:textId="77777777" w:rsidR="00DE6D41" w:rsidRPr="0013279D" w:rsidRDefault="00DE6D41" w:rsidP="00DE6D41">
      <w:pPr>
        <w:pStyle w:val="Body1"/>
        <w:spacing w:line="240" w:lineRule="auto"/>
        <w:ind w:firstLine="0"/>
        <w:jc w:val="both"/>
        <w:rPr>
          <w:b/>
          <w:bCs/>
        </w:rPr>
      </w:pPr>
      <w:r w:rsidRPr="0013279D">
        <w:rPr>
          <w:b/>
          <w:bCs/>
        </w:rPr>
        <w:t>Key Questions:</w:t>
      </w:r>
    </w:p>
    <w:p w14:paraId="3A34C0D3" w14:textId="77777777" w:rsidR="00DE6D41" w:rsidRPr="00B43538" w:rsidRDefault="00DE6D41" w:rsidP="00B43538">
      <w:pPr>
        <w:pStyle w:val="Body1"/>
        <w:numPr>
          <w:ilvl w:val="0"/>
          <w:numId w:val="19"/>
        </w:numPr>
        <w:spacing w:line="240" w:lineRule="auto"/>
        <w:jc w:val="both"/>
      </w:pPr>
      <w:r w:rsidRPr="00D5483F">
        <w:rPr>
          <w:rFonts w:asciiTheme="majorBidi" w:hAnsiTheme="majorBidi" w:cstheme="majorBidi"/>
        </w:rPr>
        <w:t>Are subgrade properties that could impact future pavement performance adequately understood?</w:t>
      </w:r>
    </w:p>
    <w:p w14:paraId="14D62ED4" w14:textId="77777777" w:rsidR="00DE6D41" w:rsidRPr="0013279D"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Mitigation Strategies:</w:t>
      </w:r>
    </w:p>
    <w:p w14:paraId="77CF3C20" w14:textId="77777777" w:rsidR="00DE6D41" w:rsidRPr="0013279D" w:rsidRDefault="00DE6D41" w:rsidP="00DE6D41">
      <w:pPr>
        <w:pStyle w:val="Body1"/>
        <w:numPr>
          <w:ilvl w:val="0"/>
          <w:numId w:val="5"/>
        </w:numPr>
        <w:spacing w:line="240" w:lineRule="auto"/>
        <w:jc w:val="both"/>
        <w:rPr>
          <w:rFonts w:asciiTheme="majorBidi" w:hAnsiTheme="majorBidi" w:cstheme="majorBidi"/>
        </w:rPr>
      </w:pPr>
      <w:r w:rsidRPr="0013279D">
        <w:rPr>
          <w:rFonts w:asciiTheme="majorBidi" w:hAnsiTheme="majorBidi" w:cstheme="majorBidi"/>
        </w:rPr>
        <w:lastRenderedPageBreak/>
        <w:t>Understand the soil properties, proper grading practices, and quality control testing requirements to achieve a high</w:t>
      </w:r>
      <w:r>
        <w:rPr>
          <w:rFonts w:asciiTheme="majorBidi" w:hAnsiTheme="majorBidi" w:cstheme="majorBidi"/>
        </w:rPr>
        <w:t>-</w:t>
      </w:r>
      <w:r w:rsidRPr="0013279D">
        <w:rPr>
          <w:rFonts w:asciiTheme="majorBidi" w:hAnsiTheme="majorBidi" w:cstheme="majorBidi"/>
        </w:rPr>
        <w:t>quality subgrade.</w:t>
      </w:r>
    </w:p>
    <w:p w14:paraId="644291E8" w14:textId="77777777" w:rsidR="00DE6D41" w:rsidRPr="0013279D" w:rsidRDefault="00DE6D41" w:rsidP="00DE6D41">
      <w:pPr>
        <w:pStyle w:val="Body1"/>
        <w:numPr>
          <w:ilvl w:val="0"/>
          <w:numId w:val="5"/>
        </w:numPr>
        <w:spacing w:line="240" w:lineRule="auto"/>
        <w:jc w:val="both"/>
        <w:rPr>
          <w:rFonts w:asciiTheme="majorBidi" w:hAnsiTheme="majorBidi" w:cstheme="majorBidi"/>
        </w:rPr>
      </w:pPr>
      <w:r w:rsidRPr="0013279D">
        <w:rPr>
          <w:rFonts w:asciiTheme="majorBidi" w:hAnsiTheme="majorBidi" w:cstheme="majorBidi"/>
        </w:rPr>
        <w:t>Determine the non</w:t>
      </w:r>
      <w:r>
        <w:rPr>
          <w:rFonts w:asciiTheme="majorBidi" w:hAnsiTheme="majorBidi" w:cstheme="majorBidi"/>
        </w:rPr>
        <w:t>-</w:t>
      </w:r>
      <w:r w:rsidRPr="0013279D">
        <w:rPr>
          <w:rFonts w:asciiTheme="majorBidi" w:hAnsiTheme="majorBidi" w:cstheme="majorBidi"/>
        </w:rPr>
        <w:t>uniform geotechnical conditions throughout the pavement that could contribute to local permanent deformation.</w:t>
      </w:r>
    </w:p>
    <w:p w14:paraId="68E45BE7" w14:textId="77777777" w:rsidR="00DE6D41" w:rsidRPr="0013279D" w:rsidRDefault="00DE6D41" w:rsidP="00DE6D41">
      <w:pPr>
        <w:pStyle w:val="Body1"/>
        <w:numPr>
          <w:ilvl w:val="0"/>
          <w:numId w:val="5"/>
        </w:numPr>
        <w:spacing w:line="240" w:lineRule="auto"/>
        <w:jc w:val="both"/>
        <w:rPr>
          <w:rFonts w:asciiTheme="majorBidi" w:hAnsiTheme="majorBidi" w:cstheme="majorBidi"/>
        </w:rPr>
      </w:pPr>
      <w:r w:rsidRPr="0013279D">
        <w:rPr>
          <w:rFonts w:asciiTheme="majorBidi" w:hAnsiTheme="majorBidi" w:cstheme="majorBidi"/>
        </w:rPr>
        <w:t>Conduct a geotechnical study to evaluate specific problems (e.g., excessive subgrade rutting, aggregate contamination or degeneration, subgrade pumping, poor drainage, frost action, and/or swelling soil) and recommend procedures to mitigate potential problems.</w:t>
      </w:r>
    </w:p>
    <w:p w14:paraId="1BA698F8" w14:textId="77777777" w:rsidR="00DE6D41" w:rsidRPr="0013279D" w:rsidRDefault="00DE6D41" w:rsidP="00DE6D41">
      <w:pPr>
        <w:pStyle w:val="Body1"/>
        <w:numPr>
          <w:ilvl w:val="0"/>
          <w:numId w:val="5"/>
        </w:numPr>
        <w:spacing w:line="240" w:lineRule="auto"/>
        <w:jc w:val="both"/>
        <w:rPr>
          <w:rFonts w:asciiTheme="majorBidi" w:hAnsiTheme="majorBidi" w:cstheme="majorBidi"/>
        </w:rPr>
      </w:pPr>
      <w:r w:rsidRPr="0013279D">
        <w:rPr>
          <w:rFonts w:asciiTheme="majorBidi" w:hAnsiTheme="majorBidi" w:cstheme="majorBidi"/>
        </w:rPr>
        <w:t>Test the soil to determine the bearing capacity that relates to moisture and density information, as the pavement and designed base course thickness depend on the resultant subgrade strength.</w:t>
      </w:r>
    </w:p>
    <w:p w14:paraId="614712B8" w14:textId="77777777" w:rsidR="00DE6D41" w:rsidRPr="005C4B48" w:rsidRDefault="00DE6D41" w:rsidP="00DE6D41">
      <w:pPr>
        <w:pStyle w:val="Body1"/>
        <w:numPr>
          <w:ilvl w:val="0"/>
          <w:numId w:val="5"/>
        </w:numPr>
        <w:spacing w:line="240" w:lineRule="auto"/>
        <w:jc w:val="both"/>
        <w:rPr>
          <w:b/>
          <w:bCs/>
        </w:rPr>
      </w:pPr>
      <w:r w:rsidRPr="0013279D">
        <w:rPr>
          <w:rFonts w:asciiTheme="majorBidi" w:hAnsiTheme="majorBidi" w:cstheme="majorBidi"/>
        </w:rPr>
        <w:t>Perform quality control and quality assurance testing and compare actual performance with predicted performance.</w:t>
      </w:r>
    </w:p>
    <w:p w14:paraId="7EA6189F" w14:textId="77777777" w:rsidR="00DE6D41" w:rsidRDefault="00DE6D41" w:rsidP="00DE6D41">
      <w:pPr>
        <w:pStyle w:val="Body1"/>
        <w:spacing w:line="240" w:lineRule="auto"/>
        <w:ind w:left="720" w:firstLine="0"/>
        <w:jc w:val="both"/>
        <w:rPr>
          <w:b/>
          <w:bCs/>
        </w:rPr>
      </w:pPr>
    </w:p>
    <w:p w14:paraId="450B8EA9" w14:textId="77777777" w:rsidR="00DE6D41" w:rsidRDefault="00DE6D41" w:rsidP="00DE6D41">
      <w:pPr>
        <w:pStyle w:val="Body1"/>
        <w:spacing w:line="240" w:lineRule="auto"/>
        <w:ind w:left="720" w:firstLine="0"/>
        <w:jc w:val="both"/>
        <w:rPr>
          <w:b/>
          <w:bCs/>
        </w:rPr>
      </w:pPr>
    </w:p>
    <w:p w14:paraId="676CCFD2" w14:textId="77777777" w:rsidR="00DE6D41" w:rsidRPr="0013279D" w:rsidRDefault="00DE6D41" w:rsidP="00DE6D41">
      <w:pPr>
        <w:pStyle w:val="Body1"/>
        <w:spacing w:line="240" w:lineRule="auto"/>
        <w:ind w:left="360" w:firstLine="0"/>
        <w:jc w:val="both"/>
        <w:rPr>
          <w:rFonts w:asciiTheme="majorBidi" w:hAnsiTheme="majorBidi" w:cstheme="majorBidi"/>
        </w:rPr>
      </w:pPr>
      <w:r w:rsidRPr="0013279D">
        <w:rPr>
          <w:rFonts w:asciiTheme="majorBidi" w:hAnsiTheme="majorBidi" w:cstheme="majorBidi"/>
        </w:rPr>
        <w:t>Understand the soil properties, proper grading practices, and quality control testing requirements to achieve a high</w:t>
      </w:r>
      <w:r>
        <w:rPr>
          <w:rFonts w:asciiTheme="majorBidi" w:hAnsiTheme="majorBidi" w:cstheme="majorBidi"/>
        </w:rPr>
        <w:t>-</w:t>
      </w:r>
      <w:r w:rsidRPr="0013279D">
        <w:rPr>
          <w:rFonts w:asciiTheme="majorBidi" w:hAnsiTheme="majorBidi" w:cstheme="majorBidi"/>
        </w:rPr>
        <w:t>quality subgrade.</w:t>
      </w:r>
    </w:p>
    <w:p w14:paraId="546D90BE" w14:textId="77777777" w:rsidR="00DE6D41" w:rsidRPr="0013279D" w:rsidRDefault="00DE6D41" w:rsidP="00DE6D41">
      <w:pPr>
        <w:pStyle w:val="Body1"/>
        <w:spacing w:line="240" w:lineRule="auto"/>
        <w:ind w:left="360" w:firstLine="0"/>
        <w:jc w:val="both"/>
        <w:rPr>
          <w:rFonts w:asciiTheme="majorBidi" w:hAnsiTheme="majorBidi" w:cstheme="majorBidi"/>
        </w:rPr>
      </w:pPr>
      <w:r w:rsidRPr="0013279D">
        <w:rPr>
          <w:rFonts w:asciiTheme="majorBidi" w:hAnsiTheme="majorBidi" w:cstheme="majorBidi"/>
        </w:rPr>
        <w:t>Determine the non</w:t>
      </w:r>
      <w:r>
        <w:rPr>
          <w:rFonts w:asciiTheme="majorBidi" w:hAnsiTheme="majorBidi" w:cstheme="majorBidi"/>
        </w:rPr>
        <w:t>-</w:t>
      </w:r>
      <w:r w:rsidRPr="0013279D">
        <w:rPr>
          <w:rFonts w:asciiTheme="majorBidi" w:hAnsiTheme="majorBidi" w:cstheme="majorBidi"/>
        </w:rPr>
        <w:t>uniform geotechnical conditions throughout the pavement that could contribute to local permanent deformation.</w:t>
      </w:r>
    </w:p>
    <w:p w14:paraId="0A56A09E" w14:textId="77777777" w:rsidR="00DE6D41" w:rsidRPr="0013279D" w:rsidRDefault="00DE6D41" w:rsidP="00DE6D41">
      <w:pPr>
        <w:pStyle w:val="Body1"/>
        <w:spacing w:line="240" w:lineRule="auto"/>
        <w:ind w:left="360" w:firstLine="0"/>
        <w:jc w:val="both"/>
        <w:rPr>
          <w:rFonts w:asciiTheme="majorBidi" w:hAnsiTheme="majorBidi" w:cstheme="majorBidi"/>
        </w:rPr>
      </w:pPr>
      <w:r w:rsidRPr="0013279D">
        <w:rPr>
          <w:rFonts w:asciiTheme="majorBidi" w:hAnsiTheme="majorBidi" w:cstheme="majorBidi"/>
        </w:rPr>
        <w:t>Conduct a geotechnical study to evaluate specific problems (e.g., excessive subgrade rutting, aggregate contamination or degeneration, subgrade pumping, poor drainage, frost action, and/or swelling soil) and recommend procedures to mitigate potential problems.</w:t>
      </w:r>
    </w:p>
    <w:p w14:paraId="385C8DD6" w14:textId="77777777" w:rsidR="00DE6D41" w:rsidRPr="0013279D" w:rsidRDefault="00DE6D41" w:rsidP="00DE6D41">
      <w:pPr>
        <w:pStyle w:val="Body1"/>
        <w:spacing w:line="240" w:lineRule="auto"/>
        <w:ind w:left="360" w:firstLine="0"/>
        <w:jc w:val="both"/>
        <w:rPr>
          <w:rFonts w:asciiTheme="majorBidi" w:hAnsiTheme="majorBidi" w:cstheme="majorBidi"/>
        </w:rPr>
      </w:pPr>
      <w:r w:rsidRPr="0013279D">
        <w:rPr>
          <w:rFonts w:asciiTheme="majorBidi" w:hAnsiTheme="majorBidi" w:cstheme="majorBidi"/>
        </w:rPr>
        <w:t>Test the soil to determine the bearing capacity that relates to moisture and density information, as the pavement and designed base course thickness depend on the resultant subgrade strength.</w:t>
      </w:r>
    </w:p>
    <w:p w14:paraId="51BA2CAC" w14:textId="77777777" w:rsidR="00DE6D41" w:rsidRPr="005C4B48" w:rsidRDefault="00DE6D41" w:rsidP="00DE6D41">
      <w:pPr>
        <w:pStyle w:val="Body1"/>
        <w:spacing w:line="240" w:lineRule="auto"/>
        <w:ind w:left="360" w:firstLine="0"/>
        <w:jc w:val="both"/>
        <w:rPr>
          <w:b/>
          <w:bCs/>
        </w:rPr>
      </w:pPr>
      <w:r w:rsidRPr="0013279D">
        <w:rPr>
          <w:rFonts w:asciiTheme="majorBidi" w:hAnsiTheme="majorBidi" w:cstheme="majorBidi"/>
        </w:rPr>
        <w:t>Perform quality control and quality assurance testing and compare actual performance with predicted performance.</w:t>
      </w:r>
    </w:p>
    <w:p w14:paraId="6E50ABD5" w14:textId="77777777" w:rsidR="00DE6D41" w:rsidRDefault="00DE6D41" w:rsidP="00DE6D41">
      <w:pPr>
        <w:pStyle w:val="Body1"/>
        <w:spacing w:line="240" w:lineRule="auto"/>
        <w:ind w:left="720" w:firstLine="0"/>
        <w:jc w:val="both"/>
        <w:rPr>
          <w:b/>
          <w:bCs/>
        </w:rPr>
      </w:pPr>
    </w:p>
    <w:p w14:paraId="27DCF30E" w14:textId="77777777" w:rsidR="00DE6D41" w:rsidRPr="005C4B48" w:rsidRDefault="00DE6D41" w:rsidP="00DE6D41">
      <w:pPr>
        <w:pStyle w:val="Body1"/>
        <w:spacing w:line="240" w:lineRule="auto"/>
        <w:ind w:left="720" w:firstLine="0"/>
        <w:jc w:val="both"/>
        <w:rPr>
          <w:b/>
          <w:bCs/>
        </w:rPr>
      </w:pPr>
    </w:p>
    <w:p w14:paraId="6265307B" w14:textId="77777777" w:rsidR="00DE6D41" w:rsidRPr="0013279D" w:rsidRDefault="00DE6D41" w:rsidP="00DE6D41">
      <w:pPr>
        <w:pStyle w:val="Body1"/>
        <w:spacing w:line="240" w:lineRule="auto"/>
        <w:ind w:left="720" w:firstLine="0"/>
        <w:jc w:val="both"/>
        <w:rPr>
          <w:b/>
          <w:bCs/>
        </w:rPr>
      </w:pPr>
    </w:p>
    <w:p w14:paraId="5F01DB10" w14:textId="77777777" w:rsidR="00DE6D41" w:rsidRPr="00C97D53"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Primary Risk:</w:t>
      </w:r>
      <w:r w:rsidRPr="00C97D53">
        <w:rPr>
          <w:rFonts w:asciiTheme="majorBidi" w:hAnsiTheme="majorBidi" w:cstheme="majorBidi"/>
        </w:rPr>
        <w:t xml:space="preserve"> </w:t>
      </w:r>
      <w:r w:rsidRPr="005C4B48">
        <w:rPr>
          <w:rFonts w:asciiTheme="majorBidi" w:hAnsiTheme="majorBidi" w:cstheme="majorBidi"/>
          <w:b/>
          <w:bCs/>
        </w:rPr>
        <w:t>Inadequate understanding of site hydraulic characteristics</w:t>
      </w:r>
    </w:p>
    <w:p w14:paraId="653DE2BB" w14:textId="77777777" w:rsidR="00DE6D41" w:rsidRPr="0013279D" w:rsidRDefault="00DE6D41" w:rsidP="00DE6D41">
      <w:pPr>
        <w:pStyle w:val="Body1"/>
        <w:spacing w:line="240" w:lineRule="auto"/>
        <w:ind w:left="720" w:firstLine="0"/>
        <w:jc w:val="both"/>
        <w:rPr>
          <w:rFonts w:asciiTheme="majorBidi" w:hAnsiTheme="majorBidi" w:cstheme="majorBidi"/>
        </w:rPr>
      </w:pPr>
    </w:p>
    <w:p w14:paraId="12300BAF" w14:textId="77777777" w:rsidR="00DE6D41" w:rsidRPr="0013279D"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Key Questions:</w:t>
      </w:r>
    </w:p>
    <w:p w14:paraId="583CF3B1" w14:textId="77777777" w:rsidR="00DE6D41" w:rsidRPr="00B43538" w:rsidRDefault="00DE6D41" w:rsidP="00B43538">
      <w:pPr>
        <w:pStyle w:val="ListParagraph"/>
        <w:numPr>
          <w:ilvl w:val="0"/>
          <w:numId w:val="18"/>
        </w:numPr>
        <w:jc w:val="both"/>
        <w:rPr>
          <w:rFonts w:asciiTheme="majorBidi" w:hAnsiTheme="majorBidi" w:cstheme="majorBidi"/>
        </w:rPr>
      </w:pPr>
      <w:r w:rsidRPr="00B43538">
        <w:rPr>
          <w:rFonts w:asciiTheme="majorBidi" w:hAnsiTheme="majorBidi" w:cstheme="majorBidi"/>
        </w:rPr>
        <w:t>Have frames, pipes, and boxes been designed properly?</w:t>
      </w:r>
    </w:p>
    <w:p w14:paraId="355DB334" w14:textId="77777777" w:rsidR="00DE6D41" w:rsidRPr="00B43538" w:rsidRDefault="00DE6D41" w:rsidP="00B43538">
      <w:pPr>
        <w:pStyle w:val="ListParagraph"/>
        <w:numPr>
          <w:ilvl w:val="0"/>
          <w:numId w:val="18"/>
        </w:numPr>
        <w:jc w:val="both"/>
      </w:pPr>
      <w:r w:rsidRPr="00B43538">
        <w:rPr>
          <w:rFonts w:asciiTheme="majorBidi" w:hAnsiTheme="majorBidi" w:cstheme="majorBidi"/>
        </w:rPr>
        <w:t>Have appropriate grates been considered for the intended use of the roadway (e.g., bicycle traffic)?</w:t>
      </w:r>
    </w:p>
    <w:p w14:paraId="66B0ACED" w14:textId="77777777" w:rsidR="00DE6D41" w:rsidRPr="0013279D" w:rsidRDefault="00DE6D41" w:rsidP="00DE6D41">
      <w:pPr>
        <w:pStyle w:val="Body1"/>
        <w:spacing w:line="240" w:lineRule="auto"/>
        <w:ind w:firstLine="0"/>
        <w:jc w:val="both"/>
        <w:rPr>
          <w:b/>
          <w:bCs/>
        </w:rPr>
      </w:pPr>
      <w:r w:rsidRPr="0013279D">
        <w:rPr>
          <w:b/>
          <w:bCs/>
        </w:rPr>
        <w:t>Mitigation Strategies:</w:t>
      </w:r>
    </w:p>
    <w:p w14:paraId="22E6F48A" w14:textId="77777777" w:rsidR="00DE6D41" w:rsidRPr="0013279D" w:rsidRDefault="00DE6D41" w:rsidP="00B43538">
      <w:pPr>
        <w:pStyle w:val="Body1"/>
        <w:numPr>
          <w:ilvl w:val="0"/>
          <w:numId w:val="21"/>
        </w:numPr>
        <w:spacing w:line="240" w:lineRule="auto"/>
        <w:jc w:val="both"/>
        <w:rPr>
          <w:rFonts w:asciiTheme="majorBidi" w:hAnsiTheme="majorBidi" w:cstheme="majorBidi"/>
        </w:rPr>
      </w:pPr>
      <w:r w:rsidRPr="0013279D">
        <w:rPr>
          <w:rFonts w:asciiTheme="majorBidi" w:hAnsiTheme="majorBidi" w:cstheme="majorBidi"/>
        </w:rPr>
        <w:t>Ensure that pipe ends, culvert wing walls, and headwalls adjacent to the roadway do not extend past the surrounding ground.</w:t>
      </w:r>
    </w:p>
    <w:p w14:paraId="11400FF4" w14:textId="77777777" w:rsidR="00DE6D41" w:rsidRPr="0013279D" w:rsidRDefault="00DE6D41" w:rsidP="00B43538">
      <w:pPr>
        <w:pStyle w:val="Body1"/>
        <w:numPr>
          <w:ilvl w:val="0"/>
          <w:numId w:val="21"/>
        </w:numPr>
        <w:spacing w:line="240" w:lineRule="auto"/>
        <w:jc w:val="both"/>
        <w:rPr>
          <w:rFonts w:asciiTheme="majorBidi" w:hAnsiTheme="majorBidi" w:cstheme="majorBidi"/>
        </w:rPr>
      </w:pPr>
      <w:r w:rsidRPr="0013279D">
        <w:rPr>
          <w:rFonts w:asciiTheme="majorBidi" w:hAnsiTheme="majorBidi" w:cstheme="majorBidi"/>
        </w:rPr>
        <w:t>Install a grated inlet to prevent water ponding at access points.</w:t>
      </w:r>
    </w:p>
    <w:p w14:paraId="61B0B17F" w14:textId="77777777" w:rsidR="00DE6D41" w:rsidRPr="0013279D" w:rsidRDefault="00DE6D41" w:rsidP="00B43538">
      <w:pPr>
        <w:pStyle w:val="Body1"/>
        <w:numPr>
          <w:ilvl w:val="0"/>
          <w:numId w:val="21"/>
        </w:numPr>
        <w:spacing w:line="240" w:lineRule="auto"/>
        <w:jc w:val="both"/>
        <w:rPr>
          <w:rFonts w:asciiTheme="majorBidi" w:hAnsiTheme="majorBidi" w:cstheme="majorBidi"/>
        </w:rPr>
      </w:pPr>
      <w:r w:rsidRPr="0013279D">
        <w:rPr>
          <w:rFonts w:asciiTheme="majorBidi" w:hAnsiTheme="majorBidi" w:cstheme="majorBidi"/>
        </w:rPr>
        <w:t>Install flexible lining for ditches with heavy runoff.</w:t>
      </w:r>
    </w:p>
    <w:p w14:paraId="52963545" w14:textId="77777777" w:rsidR="00DE6D41" w:rsidRPr="0013279D" w:rsidRDefault="00DE6D41" w:rsidP="00B43538">
      <w:pPr>
        <w:pStyle w:val="Body1"/>
        <w:numPr>
          <w:ilvl w:val="0"/>
          <w:numId w:val="21"/>
        </w:numPr>
        <w:spacing w:line="240" w:lineRule="auto"/>
        <w:jc w:val="both"/>
        <w:rPr>
          <w:rFonts w:asciiTheme="majorBidi" w:hAnsiTheme="majorBidi" w:cstheme="majorBidi"/>
        </w:rPr>
      </w:pPr>
      <w:r w:rsidRPr="0013279D">
        <w:rPr>
          <w:rFonts w:asciiTheme="majorBidi" w:hAnsiTheme="majorBidi" w:cstheme="majorBidi"/>
        </w:rPr>
        <w:t>Install safe bicycle grates when expecting bicycle traffic.</w:t>
      </w:r>
    </w:p>
    <w:p w14:paraId="678673A0" w14:textId="77777777" w:rsidR="00DE6D41" w:rsidRPr="0013279D" w:rsidRDefault="00DE6D41" w:rsidP="00B43538">
      <w:pPr>
        <w:pStyle w:val="Body1"/>
        <w:numPr>
          <w:ilvl w:val="0"/>
          <w:numId w:val="21"/>
        </w:numPr>
        <w:spacing w:line="240" w:lineRule="auto"/>
        <w:jc w:val="both"/>
        <w:rPr>
          <w:rFonts w:asciiTheme="majorBidi" w:hAnsiTheme="majorBidi" w:cstheme="majorBidi"/>
        </w:rPr>
      </w:pPr>
      <w:r w:rsidRPr="0013279D">
        <w:rPr>
          <w:rFonts w:asciiTheme="majorBidi" w:hAnsiTheme="majorBidi" w:cstheme="majorBidi"/>
        </w:rPr>
        <w:lastRenderedPageBreak/>
        <w:t>Clean the ditches regularly to prevent silting and forcing water back onto the roadway surface or into the sub</w:t>
      </w:r>
      <w:r>
        <w:rPr>
          <w:rFonts w:asciiTheme="majorBidi" w:hAnsiTheme="majorBidi" w:cstheme="majorBidi"/>
        </w:rPr>
        <w:t>-</w:t>
      </w:r>
      <w:r w:rsidRPr="0013279D">
        <w:rPr>
          <w:rFonts w:asciiTheme="majorBidi" w:hAnsiTheme="majorBidi" w:cstheme="majorBidi"/>
        </w:rPr>
        <w:t>base of the pavement.</w:t>
      </w:r>
    </w:p>
    <w:p w14:paraId="2C0EBFFB" w14:textId="77777777" w:rsidR="00DE6D41" w:rsidRPr="005C4B48" w:rsidRDefault="00DE6D41" w:rsidP="00B43538">
      <w:pPr>
        <w:pStyle w:val="Body1"/>
        <w:numPr>
          <w:ilvl w:val="0"/>
          <w:numId w:val="21"/>
        </w:numPr>
        <w:spacing w:line="240" w:lineRule="auto"/>
        <w:jc w:val="both"/>
      </w:pPr>
      <w:r w:rsidRPr="0013279D">
        <w:rPr>
          <w:rFonts w:asciiTheme="majorBidi" w:hAnsiTheme="majorBidi" w:cstheme="majorBidi"/>
        </w:rPr>
        <w:t>Restore eroded and silted areas around barrier posts, breakaway sign supports, and highway light supports to the desired ground level, and seed those areas. If the area continues to erode, install bituminous overlays.</w:t>
      </w:r>
    </w:p>
    <w:p w14:paraId="4CE7C784" w14:textId="77777777" w:rsidR="00DE6D41" w:rsidRDefault="00DE6D41" w:rsidP="00DE6D41">
      <w:pPr>
        <w:pStyle w:val="Body1"/>
        <w:spacing w:line="240" w:lineRule="auto"/>
        <w:jc w:val="both"/>
        <w:rPr>
          <w:rFonts w:asciiTheme="majorBidi" w:hAnsiTheme="majorBidi" w:cstheme="majorBidi"/>
        </w:rPr>
      </w:pPr>
    </w:p>
    <w:p w14:paraId="72DDE9CB" w14:textId="77777777" w:rsidR="00DE6D41" w:rsidRPr="0013279D" w:rsidRDefault="00DE6D41" w:rsidP="00DE6D41">
      <w:pPr>
        <w:pStyle w:val="Body1"/>
        <w:spacing w:line="240" w:lineRule="auto"/>
        <w:jc w:val="both"/>
      </w:pPr>
    </w:p>
    <w:p w14:paraId="465EFE97" w14:textId="77777777" w:rsidR="00DE6D41" w:rsidRPr="0013279D" w:rsidRDefault="00DE6D41" w:rsidP="00DE6D41">
      <w:pPr>
        <w:pStyle w:val="Body1"/>
        <w:spacing w:line="240" w:lineRule="auto"/>
        <w:ind w:firstLine="0"/>
        <w:jc w:val="both"/>
      </w:pPr>
      <w:r w:rsidRPr="0013279D">
        <w:rPr>
          <w:rFonts w:asciiTheme="majorBidi" w:hAnsiTheme="majorBidi" w:cstheme="majorBidi"/>
          <w:b/>
          <w:bCs/>
        </w:rPr>
        <w:t>Primary Risk:</w:t>
      </w:r>
      <w:r w:rsidRPr="00C97D53">
        <w:rPr>
          <w:rFonts w:asciiTheme="majorBidi" w:hAnsiTheme="majorBidi" w:cstheme="majorBidi"/>
        </w:rPr>
        <w:t xml:space="preserve"> </w:t>
      </w:r>
      <w:r w:rsidRPr="005C4B48">
        <w:rPr>
          <w:rFonts w:asciiTheme="majorBidi" w:hAnsiTheme="majorBidi" w:cstheme="majorBidi"/>
          <w:b/>
          <w:bCs/>
        </w:rPr>
        <w:t>Surveying errors and omissions</w:t>
      </w:r>
    </w:p>
    <w:p w14:paraId="4559CBC9" w14:textId="77777777" w:rsidR="00DE6D41" w:rsidRPr="0013279D" w:rsidRDefault="00DE6D41" w:rsidP="00DE6D41">
      <w:pPr>
        <w:pStyle w:val="Body1"/>
        <w:spacing w:line="240" w:lineRule="auto"/>
        <w:ind w:left="360" w:firstLine="0"/>
        <w:jc w:val="both"/>
        <w:rPr>
          <w:rFonts w:asciiTheme="majorBidi" w:hAnsiTheme="majorBidi" w:cstheme="majorBidi"/>
          <w:b/>
          <w:bCs/>
        </w:rPr>
      </w:pPr>
    </w:p>
    <w:p w14:paraId="20EBAB33" w14:textId="77777777" w:rsidR="00DE6D41" w:rsidRPr="0013279D"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Key Questions:</w:t>
      </w:r>
    </w:p>
    <w:p w14:paraId="0C137A74" w14:textId="77777777" w:rsidR="00DE6D41" w:rsidRPr="00B43538" w:rsidRDefault="00DE6D41" w:rsidP="00B43538">
      <w:pPr>
        <w:pStyle w:val="ListParagraph"/>
        <w:numPr>
          <w:ilvl w:val="0"/>
          <w:numId w:val="16"/>
        </w:numPr>
        <w:jc w:val="both"/>
        <w:rPr>
          <w:rFonts w:asciiTheme="majorBidi" w:hAnsiTheme="majorBidi" w:cstheme="majorBidi"/>
        </w:rPr>
      </w:pPr>
      <w:r w:rsidRPr="00B43538">
        <w:rPr>
          <w:rFonts w:asciiTheme="majorBidi" w:hAnsiTheme="majorBidi" w:cstheme="majorBidi"/>
        </w:rPr>
        <w:t>Have probable sources of surveying errors been considered?</w:t>
      </w:r>
    </w:p>
    <w:p w14:paraId="624D6D16" w14:textId="77777777" w:rsidR="00DE6D41" w:rsidRPr="00B43538" w:rsidRDefault="00DE6D41" w:rsidP="00B43538">
      <w:pPr>
        <w:pStyle w:val="ListParagraph"/>
        <w:numPr>
          <w:ilvl w:val="0"/>
          <w:numId w:val="16"/>
        </w:numPr>
        <w:jc w:val="both"/>
        <w:rPr>
          <w:rFonts w:asciiTheme="majorBidi" w:hAnsiTheme="majorBidi" w:cstheme="majorBidi"/>
        </w:rPr>
      </w:pPr>
      <w:r w:rsidRPr="00B43538">
        <w:rPr>
          <w:rFonts w:asciiTheme="majorBidi" w:hAnsiTheme="majorBidi" w:cstheme="majorBidi"/>
        </w:rPr>
        <w:t>Has the survey equipment been maintained and calibrated properly?</w:t>
      </w:r>
    </w:p>
    <w:p w14:paraId="4F5EC0A1" w14:textId="77777777" w:rsidR="00DE6D41" w:rsidRDefault="00DE6D41" w:rsidP="00DE6D41">
      <w:pPr>
        <w:jc w:val="both"/>
        <w:rPr>
          <w:rFonts w:asciiTheme="majorBidi" w:hAnsiTheme="majorBidi" w:cstheme="majorBidi"/>
        </w:rPr>
      </w:pPr>
    </w:p>
    <w:p w14:paraId="0110BFF3" w14:textId="77777777" w:rsidR="00DE6D41" w:rsidRDefault="00DE6D41" w:rsidP="00DE6D41">
      <w:pPr>
        <w:jc w:val="both"/>
        <w:rPr>
          <w:rFonts w:asciiTheme="majorBidi" w:hAnsiTheme="majorBidi" w:cstheme="majorBidi"/>
        </w:rPr>
      </w:pPr>
    </w:p>
    <w:p w14:paraId="67AA09FC" w14:textId="77777777" w:rsidR="00DE6D41" w:rsidRPr="0013279D" w:rsidRDefault="00DE6D41" w:rsidP="00DE6D41">
      <w:pPr>
        <w:jc w:val="both"/>
      </w:pPr>
    </w:p>
    <w:p w14:paraId="014DFE1D" w14:textId="77777777" w:rsidR="00DE6D41" w:rsidRPr="0013279D" w:rsidRDefault="00DE6D41" w:rsidP="00DE6D41">
      <w:pPr>
        <w:pStyle w:val="Body1"/>
        <w:spacing w:line="240" w:lineRule="auto"/>
        <w:ind w:firstLine="0"/>
        <w:jc w:val="both"/>
        <w:rPr>
          <w:b/>
          <w:bCs/>
        </w:rPr>
      </w:pPr>
      <w:r w:rsidRPr="0013279D">
        <w:rPr>
          <w:b/>
          <w:bCs/>
        </w:rPr>
        <w:t>Mitigation Strategies:</w:t>
      </w:r>
    </w:p>
    <w:p w14:paraId="281A51CA" w14:textId="77777777"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Use a terrestrial laser scanner (TLS) to create 3D site models.</w:t>
      </w:r>
    </w:p>
    <w:p w14:paraId="14C06F27" w14:textId="77777777"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Maintain routine care of equipment.</w:t>
      </w:r>
    </w:p>
    <w:p w14:paraId="3574F60F" w14:textId="4B80C5C4"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 xml:space="preserve">Acclimatize the survey instruments to outside conditions </w:t>
      </w:r>
      <w:proofErr w:type="gramStart"/>
      <w:r w:rsidR="00D5483F">
        <w:rPr>
          <w:rFonts w:asciiTheme="majorBidi" w:hAnsiTheme="majorBidi" w:cstheme="majorBidi"/>
        </w:rPr>
        <w:t xml:space="preserve">before </w:t>
      </w:r>
      <w:r w:rsidRPr="0013279D">
        <w:rPr>
          <w:rFonts w:asciiTheme="majorBidi" w:hAnsiTheme="majorBidi" w:cstheme="majorBidi"/>
        </w:rPr>
        <w:t xml:space="preserve"> final</w:t>
      </w:r>
      <w:proofErr w:type="gramEnd"/>
      <w:r w:rsidRPr="0013279D">
        <w:rPr>
          <w:rFonts w:asciiTheme="majorBidi" w:hAnsiTheme="majorBidi" w:cstheme="majorBidi"/>
        </w:rPr>
        <w:t xml:space="preserve"> setup in cold or hot weather when using vehicle climate control.</w:t>
      </w:r>
    </w:p>
    <w:p w14:paraId="63107932" w14:textId="77777777"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Use mapping grade receivers to export collected data to an external database, such as a geographical information system (GIS).</w:t>
      </w:r>
    </w:p>
    <w:p w14:paraId="0A06704C" w14:textId="77777777"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Before commencing a GPS project, obtain the latest versions of all software, adjust all tribraches, and visually check all cables and connections.</w:t>
      </w:r>
    </w:p>
    <w:p w14:paraId="340ED420" w14:textId="77777777"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Employ electronic distance measuring instruments, such as total stations.</w:t>
      </w:r>
    </w:p>
    <w:p w14:paraId="37EC922A" w14:textId="77777777"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Use hand levels for the quick location of turn and instrument points and conduct elevation checks during grading operations.</w:t>
      </w:r>
    </w:p>
    <w:p w14:paraId="09B01420" w14:textId="77777777"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Use digital levels for all surveys that require elevations.</w:t>
      </w:r>
    </w:p>
    <w:p w14:paraId="4300D250" w14:textId="262FCD91"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 xml:space="preserve">Analyze traverse closure errors to identify and mitigate specific types of </w:t>
      </w:r>
      <w:proofErr w:type="gramStart"/>
      <w:r w:rsidR="00D5483F">
        <w:rPr>
          <w:rFonts w:asciiTheme="majorBidi" w:hAnsiTheme="majorBidi" w:cstheme="majorBidi"/>
        </w:rPr>
        <w:t>errors.</w:t>
      </w:r>
      <w:r w:rsidRPr="0013279D">
        <w:rPr>
          <w:rFonts w:asciiTheme="majorBidi" w:hAnsiTheme="majorBidi" w:cstheme="majorBidi"/>
        </w:rPr>
        <w:t>.</w:t>
      </w:r>
      <w:proofErr w:type="gramEnd"/>
    </w:p>
    <w:p w14:paraId="119113DE" w14:textId="77777777" w:rsidR="00DE6D41" w:rsidRPr="0013279D" w:rsidRDefault="00DE6D41" w:rsidP="00B43538">
      <w:pPr>
        <w:pStyle w:val="Body1"/>
        <w:numPr>
          <w:ilvl w:val="0"/>
          <w:numId w:val="22"/>
        </w:numPr>
        <w:spacing w:line="240" w:lineRule="auto"/>
        <w:jc w:val="both"/>
        <w:rPr>
          <w:rFonts w:asciiTheme="majorBidi" w:hAnsiTheme="majorBidi" w:cstheme="majorBidi"/>
        </w:rPr>
      </w:pPr>
      <w:r w:rsidRPr="0013279D">
        <w:rPr>
          <w:rFonts w:asciiTheme="majorBidi" w:hAnsiTheme="majorBidi" w:cstheme="majorBidi"/>
        </w:rPr>
        <w:t>Use sight distances that best fit the terrain and are most comfortable for the instrument operator. Sight distance</w:t>
      </w:r>
      <w:r>
        <w:rPr>
          <w:rFonts w:asciiTheme="majorBidi" w:hAnsiTheme="majorBidi" w:cstheme="majorBidi"/>
        </w:rPr>
        <w:t>s</w:t>
      </w:r>
      <w:r w:rsidRPr="0013279D">
        <w:rPr>
          <w:rFonts w:asciiTheme="majorBidi" w:hAnsiTheme="majorBidi" w:cstheme="majorBidi"/>
        </w:rPr>
        <w:t xml:space="preserve"> should not exceed 200 ft (60 m).</w:t>
      </w:r>
    </w:p>
    <w:p w14:paraId="05B3E619" w14:textId="12EDF398" w:rsidR="00DE6D41" w:rsidRPr="005C4B48" w:rsidRDefault="00DE6D41" w:rsidP="00B43538">
      <w:pPr>
        <w:pStyle w:val="Body1"/>
        <w:numPr>
          <w:ilvl w:val="0"/>
          <w:numId w:val="22"/>
        </w:numPr>
        <w:spacing w:line="240" w:lineRule="auto"/>
        <w:jc w:val="both"/>
      </w:pPr>
      <w:r w:rsidRPr="0013279D">
        <w:rPr>
          <w:rFonts w:asciiTheme="majorBidi" w:hAnsiTheme="majorBidi" w:cstheme="majorBidi"/>
        </w:rPr>
        <w:t xml:space="preserve">Set benchmarks </w:t>
      </w:r>
      <w:proofErr w:type="gramStart"/>
      <w:r w:rsidR="00D5483F">
        <w:rPr>
          <w:rFonts w:asciiTheme="majorBidi" w:hAnsiTheme="majorBidi" w:cstheme="majorBidi"/>
        </w:rPr>
        <w:t xml:space="preserve">before </w:t>
      </w:r>
      <w:r w:rsidRPr="0013279D">
        <w:rPr>
          <w:rFonts w:asciiTheme="majorBidi" w:hAnsiTheme="majorBidi" w:cstheme="majorBidi"/>
        </w:rPr>
        <w:t xml:space="preserve"> or</w:t>
      </w:r>
      <w:proofErr w:type="gramEnd"/>
      <w:r w:rsidRPr="0013279D">
        <w:rPr>
          <w:rFonts w:asciiTheme="majorBidi" w:hAnsiTheme="majorBidi" w:cstheme="majorBidi"/>
        </w:rPr>
        <w:t xml:space="preserve"> during leveling. Check </w:t>
      </w:r>
      <w:r>
        <w:rPr>
          <w:rFonts w:asciiTheme="majorBidi" w:hAnsiTheme="majorBidi" w:cstheme="majorBidi"/>
        </w:rPr>
        <w:t xml:space="preserve">for </w:t>
      </w:r>
      <w:r w:rsidRPr="0013279D">
        <w:rPr>
          <w:rFonts w:asciiTheme="majorBidi" w:hAnsiTheme="majorBidi" w:cstheme="majorBidi"/>
        </w:rPr>
        <w:t>all found monuments that are to be incorporated in the level line for stability.</w:t>
      </w:r>
    </w:p>
    <w:p w14:paraId="618EF445" w14:textId="77777777" w:rsidR="00DE6D41" w:rsidRDefault="00DE6D41" w:rsidP="00DE6D41">
      <w:pPr>
        <w:pStyle w:val="Body1"/>
        <w:spacing w:line="240" w:lineRule="auto"/>
        <w:jc w:val="both"/>
        <w:rPr>
          <w:rFonts w:asciiTheme="majorBidi" w:hAnsiTheme="majorBidi" w:cstheme="majorBidi"/>
        </w:rPr>
      </w:pPr>
    </w:p>
    <w:p w14:paraId="443DD4D5" w14:textId="77777777" w:rsidR="00DE6D41" w:rsidRPr="0013279D" w:rsidRDefault="00DE6D41" w:rsidP="00DE6D41">
      <w:pPr>
        <w:pStyle w:val="Body1"/>
        <w:spacing w:line="240" w:lineRule="auto"/>
        <w:jc w:val="both"/>
      </w:pPr>
    </w:p>
    <w:p w14:paraId="131ABA16" w14:textId="77777777" w:rsidR="00DE6D41"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Primary Risk:</w:t>
      </w:r>
      <w:r>
        <w:rPr>
          <w:rFonts w:asciiTheme="majorBidi" w:hAnsiTheme="majorBidi" w:cstheme="majorBidi"/>
          <w:b/>
          <w:bCs/>
        </w:rPr>
        <w:t xml:space="preserve"> Driveway issues</w:t>
      </w:r>
    </w:p>
    <w:p w14:paraId="03619525" w14:textId="77777777" w:rsidR="00DE6D41" w:rsidRPr="0013279D" w:rsidRDefault="00DE6D41" w:rsidP="00DE6D41">
      <w:pPr>
        <w:pStyle w:val="Body1"/>
        <w:spacing w:line="240" w:lineRule="auto"/>
        <w:ind w:firstLine="0"/>
        <w:jc w:val="both"/>
        <w:rPr>
          <w:rFonts w:asciiTheme="majorBidi" w:hAnsiTheme="majorBidi" w:cstheme="majorBidi"/>
          <w:b/>
          <w:bCs/>
        </w:rPr>
      </w:pPr>
    </w:p>
    <w:p w14:paraId="51A353EE" w14:textId="77777777" w:rsidR="00DE6D41" w:rsidRPr="0013279D"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Key Questions:</w:t>
      </w:r>
    </w:p>
    <w:p w14:paraId="01D7A0BD" w14:textId="4DA6BF5F" w:rsidR="00DE6D41" w:rsidRPr="00B43538" w:rsidRDefault="00DE6D41" w:rsidP="00B43538">
      <w:pPr>
        <w:pStyle w:val="ListParagraph"/>
        <w:numPr>
          <w:ilvl w:val="0"/>
          <w:numId w:val="15"/>
        </w:numPr>
        <w:jc w:val="both"/>
        <w:rPr>
          <w:rFonts w:asciiTheme="majorBidi" w:hAnsiTheme="majorBidi" w:cstheme="majorBidi"/>
        </w:rPr>
      </w:pPr>
      <w:r w:rsidRPr="00B43538">
        <w:rPr>
          <w:rFonts w:asciiTheme="majorBidi" w:hAnsiTheme="majorBidi" w:cstheme="majorBidi"/>
        </w:rPr>
        <w:t xml:space="preserve">Have all driveways been identified and </w:t>
      </w:r>
      <w:r w:rsidR="00D5483F" w:rsidRPr="00B43538">
        <w:rPr>
          <w:rFonts w:asciiTheme="majorBidi" w:hAnsiTheme="majorBidi" w:cstheme="majorBidi"/>
        </w:rPr>
        <w:t>considered</w:t>
      </w:r>
      <w:r w:rsidRPr="00B43538">
        <w:rPr>
          <w:rFonts w:asciiTheme="majorBidi" w:hAnsiTheme="majorBidi" w:cstheme="majorBidi"/>
        </w:rPr>
        <w:t xml:space="preserve"> for roadway construction?</w:t>
      </w:r>
    </w:p>
    <w:p w14:paraId="483E2CE1" w14:textId="7D189809" w:rsidR="00DE6D41" w:rsidRPr="0013279D" w:rsidRDefault="00DE6D41" w:rsidP="00B43538">
      <w:pPr>
        <w:pStyle w:val="ListParagraph"/>
        <w:numPr>
          <w:ilvl w:val="0"/>
          <w:numId w:val="15"/>
        </w:numPr>
        <w:jc w:val="both"/>
      </w:pPr>
      <w:r w:rsidRPr="00B43538">
        <w:rPr>
          <w:rFonts w:asciiTheme="majorBidi" w:hAnsiTheme="majorBidi" w:cstheme="majorBidi"/>
        </w:rPr>
        <w:t>Has the possibility of driveway flooding been considered? From</w:t>
      </w:r>
      <w:r w:rsidR="00D5483F" w:rsidRPr="00B43538">
        <w:rPr>
          <w:rFonts w:asciiTheme="majorBidi" w:hAnsiTheme="majorBidi" w:cstheme="majorBidi"/>
        </w:rPr>
        <w:t xml:space="preserve"> a</w:t>
      </w:r>
      <w:r w:rsidRPr="00B43538">
        <w:rPr>
          <w:rFonts w:asciiTheme="majorBidi" w:hAnsiTheme="majorBidi" w:cstheme="majorBidi"/>
        </w:rPr>
        <w:t xml:space="preserve"> roadside ditch? From</w:t>
      </w:r>
      <w:r w:rsidR="00D5483F" w:rsidRPr="00B43538">
        <w:rPr>
          <w:rFonts w:asciiTheme="majorBidi" w:hAnsiTheme="majorBidi" w:cstheme="majorBidi"/>
        </w:rPr>
        <w:t xml:space="preserve"> a</w:t>
      </w:r>
      <w:r w:rsidRPr="00B43538">
        <w:rPr>
          <w:rFonts w:asciiTheme="majorBidi" w:hAnsiTheme="majorBidi" w:cstheme="majorBidi"/>
        </w:rPr>
        <w:t xml:space="preserve"> nearby stream?</w:t>
      </w:r>
    </w:p>
    <w:p w14:paraId="144C92C1" w14:textId="77777777" w:rsidR="00DE6D41" w:rsidRPr="005C4B48" w:rsidRDefault="00DE6D41" w:rsidP="00DE6D41">
      <w:pPr>
        <w:jc w:val="both"/>
        <w:rPr>
          <w:b/>
          <w:bCs/>
        </w:rPr>
      </w:pPr>
      <w:r w:rsidRPr="005C4B48">
        <w:rPr>
          <w:b/>
          <w:bCs/>
        </w:rPr>
        <w:t>Mitigation Strategies:</w:t>
      </w:r>
    </w:p>
    <w:p w14:paraId="58A6A684" w14:textId="77777777" w:rsidR="00DE6D41" w:rsidRPr="00B43538" w:rsidRDefault="00DE6D41" w:rsidP="00B43538">
      <w:pPr>
        <w:pStyle w:val="ListParagraph"/>
        <w:numPr>
          <w:ilvl w:val="0"/>
          <w:numId w:val="23"/>
        </w:numPr>
        <w:jc w:val="both"/>
        <w:rPr>
          <w:rFonts w:asciiTheme="majorBidi" w:hAnsiTheme="majorBidi" w:cstheme="majorBidi"/>
        </w:rPr>
      </w:pPr>
      <w:r w:rsidRPr="00B43538">
        <w:rPr>
          <w:rFonts w:asciiTheme="majorBidi" w:hAnsiTheme="majorBidi" w:cstheme="majorBidi"/>
        </w:rPr>
        <w:t>Using eco-friendly permeable pavers, such as TRUEGRID© pavers, to help solve flooded driveway problems.</w:t>
      </w:r>
    </w:p>
    <w:p w14:paraId="0C4EFCD5" w14:textId="11087F59" w:rsidR="00DE6D41" w:rsidRPr="00B43538" w:rsidRDefault="00DE6D41" w:rsidP="00B43538">
      <w:pPr>
        <w:pStyle w:val="ListParagraph"/>
        <w:numPr>
          <w:ilvl w:val="0"/>
          <w:numId w:val="23"/>
        </w:numPr>
        <w:jc w:val="both"/>
        <w:rPr>
          <w:rFonts w:asciiTheme="majorBidi" w:hAnsiTheme="majorBidi" w:cstheme="majorBidi"/>
        </w:rPr>
      </w:pPr>
      <w:r w:rsidRPr="00B43538">
        <w:rPr>
          <w:rFonts w:asciiTheme="majorBidi" w:hAnsiTheme="majorBidi" w:cstheme="majorBidi"/>
        </w:rPr>
        <w:t xml:space="preserve">Implement </w:t>
      </w:r>
      <w:r w:rsidR="00D5483F" w:rsidRPr="00D5483F">
        <w:rPr>
          <w:rFonts w:asciiTheme="majorBidi" w:hAnsiTheme="majorBidi" w:cstheme="majorBidi"/>
        </w:rPr>
        <w:t>sealcoating</w:t>
      </w:r>
      <w:r w:rsidRPr="00B43538">
        <w:rPr>
          <w:rFonts w:asciiTheme="majorBidi" w:hAnsiTheme="majorBidi" w:cstheme="majorBidi"/>
        </w:rPr>
        <w:t>, a cost-saving preventive maintenance process that can slow the natural degradation process.</w:t>
      </w:r>
    </w:p>
    <w:p w14:paraId="4D4639EA" w14:textId="128D850D" w:rsidR="00DE6D41" w:rsidRPr="00B43538" w:rsidRDefault="00DE6D41" w:rsidP="00B43538">
      <w:pPr>
        <w:pStyle w:val="ListParagraph"/>
        <w:numPr>
          <w:ilvl w:val="0"/>
          <w:numId w:val="23"/>
        </w:numPr>
        <w:jc w:val="both"/>
        <w:rPr>
          <w:rFonts w:asciiTheme="majorBidi" w:hAnsiTheme="majorBidi" w:cstheme="majorBidi"/>
        </w:rPr>
      </w:pPr>
      <w:r w:rsidRPr="00B43538">
        <w:rPr>
          <w:rFonts w:asciiTheme="majorBidi" w:hAnsiTheme="majorBidi" w:cstheme="majorBidi"/>
        </w:rPr>
        <w:t>Prevent future root intrusion by installing a root barrier between the planted area and</w:t>
      </w:r>
      <w:r w:rsidR="00D5483F" w:rsidRPr="00B43538">
        <w:rPr>
          <w:rFonts w:asciiTheme="majorBidi" w:hAnsiTheme="majorBidi" w:cstheme="majorBidi"/>
        </w:rPr>
        <w:t xml:space="preserve"> the</w:t>
      </w:r>
      <w:r w:rsidRPr="00B43538">
        <w:rPr>
          <w:rFonts w:asciiTheme="majorBidi" w:hAnsiTheme="majorBidi" w:cstheme="majorBidi"/>
        </w:rPr>
        <w:t xml:space="preserve"> asphalt surface.</w:t>
      </w:r>
    </w:p>
    <w:p w14:paraId="1A28AB3D" w14:textId="77777777" w:rsidR="00DE6D41" w:rsidRPr="00B43538" w:rsidRDefault="00DE6D41" w:rsidP="00B43538">
      <w:pPr>
        <w:pStyle w:val="ListParagraph"/>
        <w:numPr>
          <w:ilvl w:val="0"/>
          <w:numId w:val="23"/>
        </w:numPr>
        <w:jc w:val="both"/>
        <w:rPr>
          <w:rFonts w:asciiTheme="majorBidi" w:hAnsiTheme="majorBidi" w:cstheme="majorBidi"/>
        </w:rPr>
      </w:pPr>
      <w:r w:rsidRPr="00B43538">
        <w:rPr>
          <w:rFonts w:asciiTheme="majorBidi" w:hAnsiTheme="majorBidi" w:cstheme="majorBidi"/>
        </w:rPr>
        <w:t>Install a transition mill and asphalt overlay.</w:t>
      </w:r>
    </w:p>
    <w:p w14:paraId="253E05D9" w14:textId="0E0A3906" w:rsidR="00DE6D41" w:rsidRPr="005C4B48" w:rsidRDefault="00DE6D41" w:rsidP="00B43538">
      <w:pPr>
        <w:pStyle w:val="ListParagraph"/>
        <w:numPr>
          <w:ilvl w:val="0"/>
          <w:numId w:val="23"/>
        </w:numPr>
        <w:jc w:val="both"/>
      </w:pPr>
      <w:r w:rsidRPr="00B43538">
        <w:rPr>
          <w:rFonts w:asciiTheme="majorBidi" w:hAnsiTheme="majorBidi" w:cstheme="majorBidi"/>
        </w:rPr>
        <w:t xml:space="preserve">Install a modified concrete base where a </w:t>
      </w:r>
      <w:r w:rsidR="00D5483F" w:rsidRPr="00D5483F">
        <w:rPr>
          <w:rFonts w:asciiTheme="majorBidi" w:hAnsiTheme="majorBidi" w:cstheme="majorBidi"/>
        </w:rPr>
        <w:t>high-water</w:t>
      </w:r>
      <w:r w:rsidRPr="00B43538">
        <w:rPr>
          <w:rFonts w:asciiTheme="majorBidi" w:hAnsiTheme="majorBidi" w:cstheme="majorBidi"/>
        </w:rPr>
        <w:t xml:space="preserve"> table affects the surface or inadequate installation results in base failure.</w:t>
      </w:r>
    </w:p>
    <w:p w14:paraId="577322A2" w14:textId="77777777" w:rsidR="00DE6D41" w:rsidRDefault="00DE6D41" w:rsidP="00DE6D41">
      <w:pPr>
        <w:jc w:val="both"/>
      </w:pPr>
    </w:p>
    <w:p w14:paraId="770481A8" w14:textId="77777777" w:rsidR="00DE6D41" w:rsidRPr="0013279D" w:rsidRDefault="00DE6D41" w:rsidP="00DE6D41">
      <w:pPr>
        <w:jc w:val="both"/>
      </w:pPr>
    </w:p>
    <w:p w14:paraId="02EEFDF3" w14:textId="77777777" w:rsidR="00DE6D41" w:rsidRPr="005C4B48" w:rsidRDefault="00DE6D41" w:rsidP="00DE6D41">
      <w:pPr>
        <w:jc w:val="both"/>
        <w:rPr>
          <w:b/>
          <w:bCs/>
        </w:rPr>
      </w:pPr>
      <w:r w:rsidRPr="005C4B48">
        <w:rPr>
          <w:b/>
          <w:bCs/>
        </w:rPr>
        <w:t>Primary Risk:</w:t>
      </w:r>
      <w:r w:rsidRPr="00C97D53">
        <w:rPr>
          <w:rFonts w:asciiTheme="majorBidi" w:hAnsiTheme="majorBidi" w:cstheme="majorBidi"/>
        </w:rPr>
        <w:t xml:space="preserve"> </w:t>
      </w:r>
      <w:r w:rsidRPr="005C4B48">
        <w:rPr>
          <w:rFonts w:asciiTheme="majorBidi" w:hAnsiTheme="majorBidi" w:cstheme="majorBidi"/>
          <w:b/>
          <w:bCs/>
        </w:rPr>
        <w:t>Poorly timed installation of pavement and markings</w:t>
      </w:r>
    </w:p>
    <w:p w14:paraId="259106C1" w14:textId="77777777" w:rsidR="00DE6D41" w:rsidRPr="0013279D" w:rsidRDefault="00DE6D41" w:rsidP="00DE6D41">
      <w:pPr>
        <w:pStyle w:val="ListParagraph"/>
        <w:jc w:val="both"/>
      </w:pPr>
    </w:p>
    <w:p w14:paraId="47BCEBCA" w14:textId="77777777" w:rsidR="00DE6D41" w:rsidRPr="005C4B48" w:rsidRDefault="00DE6D41" w:rsidP="00DE6D41">
      <w:pPr>
        <w:jc w:val="both"/>
        <w:rPr>
          <w:b/>
          <w:bCs/>
        </w:rPr>
      </w:pPr>
      <w:r w:rsidRPr="005C4B48">
        <w:rPr>
          <w:b/>
          <w:bCs/>
        </w:rPr>
        <w:t>Key Questions:</w:t>
      </w:r>
    </w:p>
    <w:p w14:paraId="35AE6E6A" w14:textId="77777777" w:rsidR="00DE6D41" w:rsidRPr="00B43538" w:rsidRDefault="00DE6D41" w:rsidP="00B43538">
      <w:pPr>
        <w:pStyle w:val="ListParagraph"/>
        <w:numPr>
          <w:ilvl w:val="0"/>
          <w:numId w:val="26"/>
        </w:numPr>
        <w:jc w:val="both"/>
        <w:rPr>
          <w:rFonts w:asciiTheme="majorBidi" w:hAnsiTheme="majorBidi" w:cstheme="majorBidi"/>
        </w:rPr>
      </w:pPr>
      <w:r w:rsidRPr="00B43538">
        <w:rPr>
          <w:rFonts w:asciiTheme="majorBidi" w:hAnsiTheme="majorBidi" w:cstheme="majorBidi"/>
        </w:rPr>
        <w:t>Does the schedule accommodate the properly timed installation of pavement and markings?</w:t>
      </w:r>
    </w:p>
    <w:p w14:paraId="7FCE9DAA" w14:textId="77777777" w:rsidR="00DE6D41" w:rsidRDefault="00DE6D41" w:rsidP="00DE6D41">
      <w:pPr>
        <w:jc w:val="both"/>
        <w:rPr>
          <w:rFonts w:asciiTheme="majorBidi" w:hAnsiTheme="majorBidi" w:cstheme="majorBidi"/>
        </w:rPr>
      </w:pPr>
    </w:p>
    <w:p w14:paraId="6DA6871D" w14:textId="77777777" w:rsidR="00DE6D41" w:rsidRDefault="00DE6D41" w:rsidP="00DE6D41">
      <w:pPr>
        <w:jc w:val="both"/>
        <w:rPr>
          <w:rFonts w:asciiTheme="majorBidi" w:hAnsiTheme="majorBidi" w:cstheme="majorBidi"/>
        </w:rPr>
      </w:pPr>
    </w:p>
    <w:p w14:paraId="289A5A4C" w14:textId="77777777" w:rsidR="00DE6D41" w:rsidRPr="0013279D" w:rsidRDefault="00DE6D41" w:rsidP="00DE6D41">
      <w:pPr>
        <w:jc w:val="both"/>
      </w:pPr>
    </w:p>
    <w:p w14:paraId="4486EBB4" w14:textId="77777777" w:rsidR="00DE6D41" w:rsidRPr="005C4B48" w:rsidRDefault="00DE6D41" w:rsidP="00DE6D41">
      <w:pPr>
        <w:jc w:val="both"/>
        <w:rPr>
          <w:b/>
          <w:bCs/>
        </w:rPr>
      </w:pPr>
      <w:r w:rsidRPr="005C4B48">
        <w:rPr>
          <w:b/>
          <w:bCs/>
        </w:rPr>
        <w:t>Mitigation Strategies:</w:t>
      </w:r>
    </w:p>
    <w:p w14:paraId="070D26EB" w14:textId="77777777" w:rsidR="00DE6D41" w:rsidRPr="005C4B48" w:rsidRDefault="00DE6D41" w:rsidP="00B43538">
      <w:pPr>
        <w:pStyle w:val="ListParagraph"/>
        <w:numPr>
          <w:ilvl w:val="0"/>
          <w:numId w:val="25"/>
        </w:numPr>
        <w:jc w:val="both"/>
      </w:pPr>
      <w:r w:rsidRPr="00B43538">
        <w:rPr>
          <w:rFonts w:asciiTheme="majorBidi" w:hAnsiTheme="majorBidi" w:cstheme="majorBidi"/>
        </w:rPr>
        <w:t>Ensure that activities such as the paving and installation of thermal markings are scheduled during appropriate times of the year. For example, the installation of thermoplastic pavement markings requires warm temperatures to establish proper bonding to the pavement surface.</w:t>
      </w:r>
    </w:p>
    <w:p w14:paraId="1E9AC6A3" w14:textId="77777777" w:rsidR="00DE6D41" w:rsidRDefault="00DE6D41" w:rsidP="00DE6D41">
      <w:pPr>
        <w:jc w:val="both"/>
      </w:pPr>
    </w:p>
    <w:p w14:paraId="32C316B6" w14:textId="77777777" w:rsidR="00DE6D41" w:rsidRPr="0013279D" w:rsidRDefault="00DE6D41" w:rsidP="00DE6D41">
      <w:pPr>
        <w:jc w:val="both"/>
      </w:pPr>
    </w:p>
    <w:p w14:paraId="014B0024" w14:textId="77777777" w:rsidR="00DE6D41" w:rsidRPr="005C4B48" w:rsidRDefault="00DE6D41" w:rsidP="00DE6D41">
      <w:pPr>
        <w:pStyle w:val="Body1"/>
        <w:spacing w:line="240" w:lineRule="auto"/>
        <w:ind w:firstLine="0"/>
        <w:jc w:val="both"/>
        <w:rPr>
          <w:b/>
          <w:bCs/>
        </w:rPr>
      </w:pPr>
      <w:r w:rsidRPr="0013279D">
        <w:rPr>
          <w:b/>
          <w:bCs/>
        </w:rPr>
        <w:t>Primary Risk:</w:t>
      </w:r>
      <w:r w:rsidRPr="00C97D53">
        <w:rPr>
          <w:rFonts w:asciiTheme="majorBidi" w:hAnsiTheme="majorBidi" w:cstheme="majorBidi"/>
        </w:rPr>
        <w:t xml:space="preserve"> </w:t>
      </w:r>
      <w:r w:rsidRPr="005C4B48">
        <w:rPr>
          <w:rFonts w:asciiTheme="majorBidi" w:hAnsiTheme="majorBidi" w:cstheme="majorBidi"/>
          <w:b/>
          <w:bCs/>
        </w:rPr>
        <w:t>Inadequate planning for signage and signalization</w:t>
      </w:r>
    </w:p>
    <w:p w14:paraId="35510526" w14:textId="77777777" w:rsidR="00DE6D41" w:rsidRPr="00C97D53" w:rsidRDefault="00DE6D41" w:rsidP="00DE6D41">
      <w:pPr>
        <w:pStyle w:val="Body1"/>
        <w:spacing w:line="240" w:lineRule="auto"/>
        <w:ind w:firstLine="0"/>
        <w:jc w:val="both"/>
        <w:rPr>
          <w:b/>
          <w:bCs/>
        </w:rPr>
      </w:pPr>
    </w:p>
    <w:p w14:paraId="0870ACD6" w14:textId="77777777" w:rsidR="000D4E1B" w:rsidRDefault="000D4E1B" w:rsidP="00DE6D41">
      <w:pPr>
        <w:pStyle w:val="Body1"/>
        <w:spacing w:line="240" w:lineRule="auto"/>
        <w:ind w:firstLine="0"/>
        <w:jc w:val="both"/>
        <w:rPr>
          <w:rFonts w:asciiTheme="majorBidi" w:hAnsiTheme="majorBidi" w:cstheme="majorBidi"/>
          <w:b/>
          <w:bCs/>
        </w:rPr>
      </w:pPr>
    </w:p>
    <w:p w14:paraId="003F52C2" w14:textId="7E57C6C0" w:rsidR="00DE6D41" w:rsidRPr="0013279D"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Key Questions:</w:t>
      </w:r>
    </w:p>
    <w:p w14:paraId="18569430" w14:textId="77777777" w:rsidR="00DE6D41" w:rsidRPr="00B43538" w:rsidRDefault="00DE6D41" w:rsidP="00B43538">
      <w:pPr>
        <w:pStyle w:val="ListParagraph"/>
        <w:numPr>
          <w:ilvl w:val="0"/>
          <w:numId w:val="24"/>
        </w:numPr>
        <w:jc w:val="both"/>
        <w:rPr>
          <w:rFonts w:asciiTheme="majorBidi" w:hAnsiTheme="majorBidi" w:cstheme="majorBidi"/>
        </w:rPr>
      </w:pPr>
      <w:r w:rsidRPr="00B43538">
        <w:rPr>
          <w:rFonts w:asciiTheme="majorBidi" w:hAnsiTheme="majorBidi" w:cstheme="majorBidi"/>
        </w:rPr>
        <w:t>Are there any aerial utility conflicts that could affect the installation of overhead signs?</w:t>
      </w:r>
    </w:p>
    <w:p w14:paraId="4C7FBE02" w14:textId="77777777" w:rsidR="00DE6D41" w:rsidRPr="00B43538" w:rsidRDefault="00DE6D41" w:rsidP="00B43538">
      <w:pPr>
        <w:pStyle w:val="ListParagraph"/>
        <w:numPr>
          <w:ilvl w:val="0"/>
          <w:numId w:val="24"/>
        </w:numPr>
        <w:jc w:val="both"/>
        <w:rPr>
          <w:rFonts w:asciiTheme="majorBidi" w:hAnsiTheme="majorBidi" w:cstheme="majorBidi"/>
        </w:rPr>
      </w:pPr>
      <w:r w:rsidRPr="00B43538">
        <w:rPr>
          <w:rFonts w:asciiTheme="majorBidi" w:hAnsiTheme="majorBidi" w:cstheme="majorBidi"/>
        </w:rPr>
        <w:t>Have signage plans been reviewed and do they include all necessary dimensions?</w:t>
      </w:r>
    </w:p>
    <w:p w14:paraId="5BA924A4" w14:textId="77777777" w:rsidR="00DE6D41" w:rsidRPr="00B43538" w:rsidRDefault="00DE6D41" w:rsidP="00B43538">
      <w:pPr>
        <w:pStyle w:val="ListParagraph"/>
        <w:numPr>
          <w:ilvl w:val="0"/>
          <w:numId w:val="24"/>
        </w:numPr>
        <w:jc w:val="both"/>
        <w:rPr>
          <w:rFonts w:asciiTheme="majorBidi" w:hAnsiTheme="majorBidi" w:cstheme="majorBidi"/>
        </w:rPr>
      </w:pPr>
      <w:r w:rsidRPr="00B43538">
        <w:rPr>
          <w:rFonts w:asciiTheme="majorBidi" w:hAnsiTheme="majorBidi" w:cstheme="majorBidi"/>
        </w:rPr>
        <w:t>Have power requirements for overhead sign structures and sources been identified to reduce the chance of delay?</w:t>
      </w:r>
    </w:p>
    <w:p w14:paraId="02EF8E02" w14:textId="77777777" w:rsidR="00DE6D41" w:rsidRPr="0013279D" w:rsidRDefault="00DE6D41" w:rsidP="00B43538">
      <w:pPr>
        <w:pStyle w:val="Body1"/>
        <w:numPr>
          <w:ilvl w:val="0"/>
          <w:numId w:val="24"/>
        </w:numPr>
        <w:spacing w:line="240" w:lineRule="auto"/>
        <w:jc w:val="both"/>
      </w:pPr>
      <w:r>
        <w:rPr>
          <w:rFonts w:asciiTheme="majorBidi" w:hAnsiTheme="majorBidi" w:cstheme="majorBidi"/>
        </w:rPr>
        <w:t>Has</w:t>
      </w:r>
      <w:r w:rsidRPr="0013279D">
        <w:rPr>
          <w:rFonts w:asciiTheme="majorBidi" w:hAnsiTheme="majorBidi" w:cstheme="majorBidi"/>
        </w:rPr>
        <w:t xml:space="preserve"> sufficient ROW </w:t>
      </w:r>
      <w:r>
        <w:rPr>
          <w:rFonts w:asciiTheme="majorBidi" w:hAnsiTheme="majorBidi" w:cstheme="majorBidi"/>
        </w:rPr>
        <w:t xml:space="preserve">been </w:t>
      </w:r>
      <w:r w:rsidRPr="0013279D">
        <w:rPr>
          <w:rFonts w:asciiTheme="majorBidi" w:hAnsiTheme="majorBidi" w:cstheme="majorBidi"/>
        </w:rPr>
        <w:t xml:space="preserve">acquired for </w:t>
      </w:r>
      <w:r>
        <w:rPr>
          <w:rFonts w:asciiTheme="majorBidi" w:hAnsiTheme="majorBidi" w:cstheme="majorBidi"/>
        </w:rPr>
        <w:t xml:space="preserve">the </w:t>
      </w:r>
      <w:r w:rsidRPr="0013279D">
        <w:rPr>
          <w:rFonts w:asciiTheme="majorBidi" w:hAnsiTheme="majorBidi" w:cstheme="majorBidi"/>
        </w:rPr>
        <w:t>installation of signs?</w:t>
      </w:r>
    </w:p>
    <w:p w14:paraId="3B27A1D1" w14:textId="77777777" w:rsidR="00DE6D41" w:rsidRPr="0013279D"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lastRenderedPageBreak/>
        <w:t>Mitigation Strategies:</w:t>
      </w:r>
    </w:p>
    <w:p w14:paraId="7A77A684" w14:textId="77777777" w:rsidR="00DE6D41" w:rsidRPr="0013279D" w:rsidRDefault="00DE6D41" w:rsidP="00B43538">
      <w:pPr>
        <w:pStyle w:val="Body1"/>
        <w:numPr>
          <w:ilvl w:val="0"/>
          <w:numId w:val="25"/>
        </w:numPr>
        <w:spacing w:line="240" w:lineRule="auto"/>
        <w:jc w:val="both"/>
        <w:rPr>
          <w:rFonts w:asciiTheme="majorBidi" w:hAnsiTheme="majorBidi" w:cstheme="majorBidi"/>
        </w:rPr>
      </w:pPr>
      <w:r w:rsidRPr="0013279D">
        <w:rPr>
          <w:rFonts w:asciiTheme="majorBidi" w:hAnsiTheme="majorBidi" w:cstheme="majorBidi"/>
        </w:rPr>
        <w:t>Check for all issues that pertain to the installation of overhead signs (e.g., utility conflicts, power availability, and dimensions).</w:t>
      </w:r>
    </w:p>
    <w:p w14:paraId="5B3C13C2" w14:textId="77777777" w:rsidR="00DE6D41" w:rsidRDefault="00DE6D41" w:rsidP="00B43538">
      <w:pPr>
        <w:pStyle w:val="Body1"/>
        <w:numPr>
          <w:ilvl w:val="0"/>
          <w:numId w:val="25"/>
        </w:numPr>
        <w:spacing w:line="240" w:lineRule="auto"/>
        <w:jc w:val="both"/>
        <w:rPr>
          <w:rFonts w:asciiTheme="majorBidi" w:hAnsiTheme="majorBidi" w:cstheme="majorBidi"/>
        </w:rPr>
      </w:pPr>
      <w:r w:rsidRPr="0013279D">
        <w:rPr>
          <w:rFonts w:asciiTheme="majorBidi" w:hAnsiTheme="majorBidi" w:cstheme="majorBidi"/>
        </w:rPr>
        <w:t>Install lighting along horizontal curves or segments of high</w:t>
      </w:r>
      <w:r>
        <w:rPr>
          <w:rFonts w:asciiTheme="majorBidi" w:hAnsiTheme="majorBidi" w:cstheme="majorBidi"/>
        </w:rPr>
        <w:t>-</w:t>
      </w:r>
      <w:r w:rsidRPr="0013279D">
        <w:rPr>
          <w:rFonts w:asciiTheme="majorBidi" w:hAnsiTheme="majorBidi" w:cstheme="majorBidi"/>
        </w:rPr>
        <w:t>speed rural roadways that have narrow lanes and/or shoulders and a history of lane</w:t>
      </w:r>
      <w:r>
        <w:rPr>
          <w:rFonts w:asciiTheme="majorBidi" w:hAnsiTheme="majorBidi" w:cstheme="majorBidi"/>
        </w:rPr>
        <w:t xml:space="preserve"> </w:t>
      </w:r>
      <w:r w:rsidRPr="0013279D">
        <w:rPr>
          <w:rFonts w:asciiTheme="majorBidi" w:hAnsiTheme="majorBidi" w:cstheme="majorBidi"/>
        </w:rPr>
        <w:t>departure crashes.</w:t>
      </w:r>
    </w:p>
    <w:p w14:paraId="2ACED26B" w14:textId="77777777" w:rsidR="00DE6D41" w:rsidRPr="0013279D" w:rsidRDefault="00DE6D41" w:rsidP="00B43538">
      <w:pPr>
        <w:pStyle w:val="Body1"/>
        <w:numPr>
          <w:ilvl w:val="0"/>
          <w:numId w:val="25"/>
        </w:numPr>
        <w:spacing w:line="240" w:lineRule="auto"/>
        <w:jc w:val="both"/>
        <w:rPr>
          <w:rFonts w:asciiTheme="majorBidi" w:hAnsiTheme="majorBidi" w:cstheme="majorBidi"/>
        </w:rPr>
      </w:pPr>
      <w:r w:rsidRPr="0013279D">
        <w:rPr>
          <w:rFonts w:asciiTheme="majorBidi" w:hAnsiTheme="majorBidi" w:cstheme="majorBidi"/>
        </w:rPr>
        <w:t>Install roadside delineators to help drivers see changes in the roadway geometry.</w:t>
      </w:r>
    </w:p>
    <w:p w14:paraId="5B6B1DA6" w14:textId="77777777" w:rsidR="00DE6D41" w:rsidRPr="005C4B48" w:rsidRDefault="00DE6D41" w:rsidP="00B43538">
      <w:pPr>
        <w:pStyle w:val="Body1"/>
        <w:numPr>
          <w:ilvl w:val="0"/>
          <w:numId w:val="25"/>
        </w:numPr>
        <w:spacing w:line="240" w:lineRule="auto"/>
        <w:jc w:val="both"/>
      </w:pPr>
      <w:r w:rsidRPr="0013279D">
        <w:rPr>
          <w:rFonts w:asciiTheme="majorBidi" w:hAnsiTheme="majorBidi" w:cstheme="majorBidi"/>
        </w:rPr>
        <w:t>Install signs to warn drivers of an upcoming change in lane width.</w:t>
      </w:r>
    </w:p>
    <w:p w14:paraId="375D4DC9" w14:textId="77777777" w:rsidR="00DE6D41" w:rsidRDefault="00DE6D41" w:rsidP="00DE6D41">
      <w:pPr>
        <w:pStyle w:val="Body1"/>
        <w:spacing w:line="240" w:lineRule="auto"/>
        <w:jc w:val="both"/>
        <w:rPr>
          <w:rFonts w:asciiTheme="majorBidi" w:hAnsiTheme="majorBidi" w:cstheme="majorBidi"/>
        </w:rPr>
      </w:pPr>
    </w:p>
    <w:p w14:paraId="117DE1C1" w14:textId="77777777" w:rsidR="00DE6D41" w:rsidRPr="0013279D" w:rsidRDefault="00DE6D41" w:rsidP="00DE6D41">
      <w:pPr>
        <w:pStyle w:val="Body1"/>
        <w:spacing w:line="240" w:lineRule="auto"/>
        <w:jc w:val="both"/>
      </w:pPr>
    </w:p>
    <w:p w14:paraId="254A5267" w14:textId="77777777" w:rsidR="00DE6D41" w:rsidRPr="005C4B48" w:rsidRDefault="00DE6D41" w:rsidP="00DE6D41">
      <w:pPr>
        <w:pStyle w:val="Body1"/>
        <w:spacing w:line="240" w:lineRule="auto"/>
        <w:ind w:firstLine="0"/>
        <w:jc w:val="both"/>
        <w:rPr>
          <w:b/>
          <w:bCs/>
        </w:rPr>
      </w:pPr>
      <w:r w:rsidRPr="0013279D">
        <w:rPr>
          <w:rFonts w:asciiTheme="majorBidi" w:hAnsiTheme="majorBidi" w:cstheme="majorBidi"/>
          <w:b/>
          <w:bCs/>
        </w:rPr>
        <w:t>Primary Risk:</w:t>
      </w:r>
      <w:r w:rsidRPr="00C97D53">
        <w:rPr>
          <w:rFonts w:asciiTheme="majorBidi" w:hAnsiTheme="majorBidi" w:cstheme="majorBidi"/>
        </w:rPr>
        <w:t xml:space="preserve"> </w:t>
      </w:r>
      <w:r w:rsidRPr="005C4B48">
        <w:rPr>
          <w:rFonts w:asciiTheme="majorBidi" w:hAnsiTheme="majorBidi" w:cstheme="majorBidi"/>
          <w:b/>
          <w:bCs/>
        </w:rPr>
        <w:t>Slope and embankment issues</w:t>
      </w:r>
    </w:p>
    <w:p w14:paraId="2F47F01E" w14:textId="77777777" w:rsidR="00DE6D41" w:rsidRPr="00C97D53" w:rsidRDefault="00DE6D41" w:rsidP="00DE6D41">
      <w:pPr>
        <w:pStyle w:val="Body1"/>
        <w:spacing w:line="240" w:lineRule="auto"/>
        <w:ind w:firstLine="0"/>
        <w:jc w:val="both"/>
        <w:rPr>
          <w:rFonts w:asciiTheme="majorBidi" w:hAnsiTheme="majorBidi" w:cstheme="majorBidi"/>
          <w:b/>
          <w:bCs/>
        </w:rPr>
      </w:pPr>
    </w:p>
    <w:p w14:paraId="75D3794D" w14:textId="77777777" w:rsidR="00DE6D41" w:rsidRPr="0013279D" w:rsidRDefault="00DE6D41" w:rsidP="00DE6D41">
      <w:pPr>
        <w:pStyle w:val="Body1"/>
        <w:spacing w:line="240" w:lineRule="auto"/>
        <w:ind w:firstLine="0"/>
        <w:jc w:val="both"/>
        <w:rPr>
          <w:rFonts w:asciiTheme="majorBidi" w:hAnsiTheme="majorBidi" w:cstheme="majorBidi"/>
          <w:b/>
          <w:bCs/>
        </w:rPr>
      </w:pPr>
      <w:r w:rsidRPr="0013279D">
        <w:rPr>
          <w:rFonts w:asciiTheme="majorBidi" w:hAnsiTheme="majorBidi" w:cstheme="majorBidi"/>
          <w:b/>
          <w:bCs/>
        </w:rPr>
        <w:t>Key Questions:</w:t>
      </w:r>
    </w:p>
    <w:p w14:paraId="4CE166F9" w14:textId="77777777" w:rsidR="00DE6D41" w:rsidRPr="00B43538" w:rsidRDefault="00DE6D41" w:rsidP="00B43538">
      <w:pPr>
        <w:pStyle w:val="ListParagraph"/>
        <w:numPr>
          <w:ilvl w:val="0"/>
          <w:numId w:val="28"/>
        </w:numPr>
        <w:jc w:val="both"/>
        <w:rPr>
          <w:rFonts w:asciiTheme="majorBidi" w:hAnsiTheme="majorBidi" w:cstheme="majorBidi"/>
        </w:rPr>
      </w:pPr>
      <w:r w:rsidRPr="00B43538">
        <w:rPr>
          <w:rFonts w:asciiTheme="majorBidi" w:hAnsiTheme="majorBidi" w:cstheme="majorBidi"/>
        </w:rPr>
        <w:t>Has the quantity of required embankment materials been checked?</w:t>
      </w:r>
    </w:p>
    <w:p w14:paraId="7E383CCA" w14:textId="77777777" w:rsidR="00DE6D41" w:rsidRPr="0013279D" w:rsidRDefault="00DE6D41" w:rsidP="00B43538">
      <w:pPr>
        <w:pStyle w:val="ListParagraph"/>
        <w:numPr>
          <w:ilvl w:val="0"/>
          <w:numId w:val="28"/>
        </w:numPr>
        <w:jc w:val="both"/>
      </w:pPr>
      <w:r w:rsidRPr="00B43538">
        <w:rPr>
          <w:rFonts w:asciiTheme="majorBidi" w:hAnsiTheme="majorBidi" w:cstheme="majorBidi"/>
        </w:rPr>
        <w:t>Is additional work required to control the erosion of existing channels, greenway trails, slopes, and base ditches?</w:t>
      </w:r>
    </w:p>
    <w:p w14:paraId="4E810585" w14:textId="77777777" w:rsidR="00DE6D41" w:rsidRPr="005C4B48" w:rsidRDefault="00DE6D41" w:rsidP="00DE6D41">
      <w:pPr>
        <w:jc w:val="both"/>
        <w:rPr>
          <w:b/>
          <w:bCs/>
        </w:rPr>
      </w:pPr>
      <w:r w:rsidRPr="005C4B48">
        <w:rPr>
          <w:b/>
          <w:bCs/>
        </w:rPr>
        <w:t>Mitigation Strategies:</w:t>
      </w:r>
    </w:p>
    <w:p w14:paraId="46BDAE23" w14:textId="77777777" w:rsidR="00DE6D41" w:rsidRPr="00B43538" w:rsidRDefault="00DE6D41" w:rsidP="00B43538">
      <w:pPr>
        <w:pStyle w:val="ListParagraph"/>
        <w:numPr>
          <w:ilvl w:val="0"/>
          <w:numId w:val="25"/>
        </w:numPr>
        <w:jc w:val="both"/>
        <w:rPr>
          <w:rFonts w:asciiTheme="majorBidi" w:hAnsiTheme="majorBidi" w:cstheme="majorBidi"/>
        </w:rPr>
      </w:pPr>
      <w:r w:rsidRPr="00B43538">
        <w:rPr>
          <w:rFonts w:asciiTheme="majorBidi" w:hAnsiTheme="majorBidi" w:cstheme="majorBidi"/>
        </w:rPr>
        <w:t>Verify the estimated quantity of embankment materials.</w:t>
      </w:r>
    </w:p>
    <w:p w14:paraId="75CE40FD" w14:textId="77777777" w:rsidR="00DE6D41" w:rsidRPr="005C4B48" w:rsidRDefault="00DE6D41" w:rsidP="00B43538">
      <w:pPr>
        <w:pStyle w:val="ListParagraph"/>
        <w:numPr>
          <w:ilvl w:val="0"/>
          <w:numId w:val="25"/>
        </w:numPr>
        <w:jc w:val="both"/>
      </w:pPr>
      <w:r w:rsidRPr="00B43538">
        <w:rPr>
          <w:rFonts w:asciiTheme="majorBidi" w:hAnsiTheme="majorBidi" w:cstheme="majorBidi"/>
        </w:rPr>
        <w:t>Check for additional erosion control requirements that may be needed for this project.</w:t>
      </w:r>
    </w:p>
    <w:p w14:paraId="04A026AB" w14:textId="77777777" w:rsidR="00DE6D41" w:rsidRPr="005C4B48" w:rsidRDefault="00DE6D41" w:rsidP="00DE6D41">
      <w:pPr>
        <w:pStyle w:val="ListParagraph"/>
        <w:jc w:val="both"/>
      </w:pPr>
    </w:p>
    <w:p w14:paraId="0EF8323C" w14:textId="77777777" w:rsidR="00DE6D41" w:rsidRPr="0013279D" w:rsidRDefault="00DE6D41" w:rsidP="00DE6D41">
      <w:pPr>
        <w:jc w:val="both"/>
      </w:pPr>
    </w:p>
    <w:p w14:paraId="62ABDF8B" w14:textId="77777777" w:rsidR="00DE6D41" w:rsidRPr="0013279D" w:rsidRDefault="00DE6D41" w:rsidP="00DE6D41">
      <w:pPr>
        <w:jc w:val="both"/>
      </w:pPr>
      <w:r w:rsidRPr="005C4B48">
        <w:rPr>
          <w:b/>
          <w:bCs/>
        </w:rPr>
        <w:t>Primary Risk:</w:t>
      </w:r>
      <w:r w:rsidRPr="005C4B48">
        <w:rPr>
          <w:rFonts w:asciiTheme="majorBidi" w:hAnsiTheme="majorBidi" w:cstheme="majorBidi"/>
        </w:rPr>
        <w:t xml:space="preserve"> </w:t>
      </w:r>
      <w:r w:rsidRPr="005C4B48">
        <w:rPr>
          <w:rFonts w:asciiTheme="majorBidi" w:hAnsiTheme="majorBidi" w:cstheme="majorBidi"/>
          <w:b/>
          <w:bCs/>
        </w:rPr>
        <w:t>Inadequate vegetation /revegetation plans</w:t>
      </w:r>
    </w:p>
    <w:p w14:paraId="76ABB6BA" w14:textId="77777777" w:rsidR="00DE6D41" w:rsidRPr="0013279D" w:rsidRDefault="00DE6D41" w:rsidP="00DE6D41">
      <w:pPr>
        <w:pStyle w:val="ListParagraph"/>
        <w:ind w:left="360"/>
        <w:jc w:val="both"/>
        <w:rPr>
          <w:b/>
          <w:bCs/>
        </w:rPr>
      </w:pPr>
    </w:p>
    <w:p w14:paraId="348DF89B" w14:textId="77777777" w:rsidR="00DE6D41" w:rsidRPr="0013279D" w:rsidRDefault="00DE6D41" w:rsidP="00DE6D41">
      <w:pPr>
        <w:rPr>
          <w:b/>
          <w:bCs/>
        </w:rPr>
      </w:pPr>
      <w:r w:rsidRPr="0013279D">
        <w:rPr>
          <w:b/>
          <w:bCs/>
        </w:rPr>
        <w:t>Key Questions:</w:t>
      </w:r>
    </w:p>
    <w:p w14:paraId="45870FAD" w14:textId="77777777" w:rsidR="00DE6D41" w:rsidRPr="00B43538" w:rsidRDefault="00DE6D41" w:rsidP="00B43538">
      <w:pPr>
        <w:pStyle w:val="ListParagraph"/>
        <w:numPr>
          <w:ilvl w:val="0"/>
          <w:numId w:val="29"/>
        </w:numPr>
        <w:jc w:val="both"/>
        <w:rPr>
          <w:rFonts w:asciiTheme="majorBidi" w:hAnsiTheme="majorBidi" w:cstheme="majorBidi"/>
        </w:rPr>
      </w:pPr>
      <w:r w:rsidRPr="00B43538">
        <w:rPr>
          <w:rFonts w:asciiTheme="majorBidi" w:hAnsiTheme="majorBidi" w:cstheme="majorBidi"/>
        </w:rPr>
        <w:t>Has a suitable vegetation/revegetation plan been developed?</w:t>
      </w:r>
    </w:p>
    <w:p w14:paraId="6971309E" w14:textId="4E611F69" w:rsidR="00DE6D41" w:rsidRPr="00B43538" w:rsidRDefault="00DE6D41" w:rsidP="00B43538">
      <w:pPr>
        <w:pStyle w:val="ListParagraph"/>
        <w:numPr>
          <w:ilvl w:val="0"/>
          <w:numId w:val="29"/>
        </w:numPr>
        <w:jc w:val="both"/>
        <w:rPr>
          <w:rFonts w:asciiTheme="majorBidi" w:hAnsiTheme="majorBidi" w:cstheme="majorBidi"/>
        </w:rPr>
      </w:pPr>
      <w:r w:rsidRPr="00B43538">
        <w:rPr>
          <w:rFonts w:asciiTheme="majorBidi" w:hAnsiTheme="majorBidi" w:cstheme="majorBidi"/>
        </w:rPr>
        <w:t>Is the schedule favorable to achieve permanent vegetation (considering</w:t>
      </w:r>
      <w:r w:rsidR="00D5483F" w:rsidRPr="00B43538">
        <w:rPr>
          <w:rFonts w:asciiTheme="majorBidi" w:hAnsiTheme="majorBidi" w:cstheme="majorBidi"/>
        </w:rPr>
        <w:t xml:space="preserve"> the</w:t>
      </w:r>
      <w:r w:rsidRPr="00B43538">
        <w:rPr>
          <w:rFonts w:asciiTheme="majorBidi" w:hAnsiTheme="majorBidi" w:cstheme="majorBidi"/>
        </w:rPr>
        <w:t xml:space="preserve"> time of year and weather conditions)?</w:t>
      </w:r>
    </w:p>
    <w:p w14:paraId="36631642" w14:textId="0E5CD7D3" w:rsidR="00DE6D41" w:rsidRPr="00B43538" w:rsidRDefault="00DE6D41" w:rsidP="00B43538">
      <w:pPr>
        <w:pStyle w:val="ListParagraph"/>
        <w:numPr>
          <w:ilvl w:val="0"/>
          <w:numId w:val="29"/>
        </w:numPr>
        <w:jc w:val="both"/>
        <w:rPr>
          <w:rFonts w:asciiTheme="majorBidi" w:hAnsiTheme="majorBidi" w:cstheme="majorBidi"/>
        </w:rPr>
      </w:pPr>
      <w:r w:rsidRPr="00B43538">
        <w:rPr>
          <w:rFonts w:asciiTheme="majorBidi" w:hAnsiTheme="majorBidi" w:cstheme="majorBidi"/>
        </w:rPr>
        <w:t>Does the establishment of permanent vegetation along</w:t>
      </w:r>
      <w:r w:rsidR="000D4E1B" w:rsidRPr="00B43538">
        <w:rPr>
          <w:rFonts w:asciiTheme="majorBidi" w:hAnsiTheme="majorBidi" w:cstheme="majorBidi"/>
        </w:rPr>
        <w:t xml:space="preserve"> the</w:t>
      </w:r>
      <w:r w:rsidRPr="00B43538">
        <w:rPr>
          <w:rFonts w:asciiTheme="majorBidi" w:hAnsiTheme="majorBidi" w:cstheme="majorBidi"/>
        </w:rPr>
        <w:t xml:space="preserve"> shoulders involve any potential problems?</w:t>
      </w:r>
    </w:p>
    <w:p w14:paraId="1259BB4B" w14:textId="77777777" w:rsidR="00DE6D41" w:rsidRDefault="00DE6D41" w:rsidP="00DE6D41">
      <w:pPr>
        <w:jc w:val="both"/>
        <w:rPr>
          <w:rFonts w:asciiTheme="majorBidi" w:hAnsiTheme="majorBidi" w:cstheme="majorBidi"/>
        </w:rPr>
      </w:pPr>
    </w:p>
    <w:p w14:paraId="1772F381" w14:textId="77777777" w:rsidR="00DE6D41" w:rsidRDefault="00DE6D41" w:rsidP="00DE6D41">
      <w:pPr>
        <w:jc w:val="both"/>
        <w:rPr>
          <w:rFonts w:asciiTheme="majorBidi" w:hAnsiTheme="majorBidi" w:cstheme="majorBidi"/>
        </w:rPr>
      </w:pPr>
    </w:p>
    <w:p w14:paraId="2FF46BBD" w14:textId="77777777" w:rsidR="00DE6D41" w:rsidRDefault="00DE6D41" w:rsidP="00DE6D41">
      <w:pPr>
        <w:jc w:val="both"/>
        <w:rPr>
          <w:rFonts w:asciiTheme="majorBidi" w:hAnsiTheme="majorBidi" w:cstheme="majorBidi"/>
        </w:rPr>
      </w:pPr>
    </w:p>
    <w:p w14:paraId="4ED5FD43" w14:textId="77777777" w:rsidR="00DE6D41" w:rsidRPr="0013279D" w:rsidRDefault="00DE6D41" w:rsidP="00DE6D41">
      <w:pPr>
        <w:jc w:val="both"/>
      </w:pPr>
    </w:p>
    <w:p w14:paraId="490E8C59" w14:textId="77777777" w:rsidR="000D4E1B" w:rsidRDefault="000D4E1B" w:rsidP="00DE6D41">
      <w:pPr>
        <w:jc w:val="both"/>
        <w:rPr>
          <w:b/>
          <w:bCs/>
        </w:rPr>
      </w:pPr>
    </w:p>
    <w:p w14:paraId="0261D7BF" w14:textId="41071DC9" w:rsidR="00DE6D41" w:rsidRPr="005C4B48" w:rsidRDefault="00DE6D41" w:rsidP="00DE6D41">
      <w:pPr>
        <w:jc w:val="both"/>
        <w:rPr>
          <w:b/>
          <w:bCs/>
        </w:rPr>
      </w:pPr>
      <w:r w:rsidRPr="005C4B48">
        <w:rPr>
          <w:b/>
          <w:bCs/>
        </w:rPr>
        <w:t>Mitigation Strategies:</w:t>
      </w:r>
    </w:p>
    <w:p w14:paraId="7E9E7D25" w14:textId="77777777" w:rsidR="00DE6D41" w:rsidRPr="00B43538" w:rsidRDefault="00DE6D41" w:rsidP="00B43538">
      <w:pPr>
        <w:pStyle w:val="ListParagraph"/>
        <w:numPr>
          <w:ilvl w:val="0"/>
          <w:numId w:val="25"/>
        </w:numPr>
        <w:jc w:val="both"/>
        <w:rPr>
          <w:rFonts w:asciiTheme="majorBidi" w:hAnsiTheme="majorBidi" w:cstheme="majorBidi"/>
        </w:rPr>
      </w:pPr>
      <w:r w:rsidRPr="00B43538">
        <w:rPr>
          <w:rFonts w:asciiTheme="majorBidi" w:hAnsiTheme="majorBidi" w:cstheme="majorBidi"/>
        </w:rPr>
        <w:t>Enlist experts from natural resource disciplines (e.g., botany, plant genetics, horticulture, etc.) to help with revegetation planning.</w:t>
      </w:r>
    </w:p>
    <w:p w14:paraId="2133EE94" w14:textId="77777777" w:rsidR="00DE6D41" w:rsidRPr="00B43538" w:rsidRDefault="00DE6D41" w:rsidP="00B43538">
      <w:pPr>
        <w:pStyle w:val="ListParagraph"/>
        <w:numPr>
          <w:ilvl w:val="0"/>
          <w:numId w:val="25"/>
        </w:numPr>
        <w:jc w:val="both"/>
        <w:rPr>
          <w:rFonts w:asciiTheme="majorBidi" w:hAnsiTheme="majorBidi" w:cstheme="majorBidi"/>
        </w:rPr>
      </w:pPr>
      <w:r w:rsidRPr="00B43538">
        <w:rPr>
          <w:rFonts w:asciiTheme="majorBidi" w:hAnsiTheme="majorBidi" w:cstheme="majorBidi"/>
        </w:rPr>
        <w:t>Incorporate revegetation planning early in the road project development process to benefit project coordination, schedule, and budget.</w:t>
      </w:r>
    </w:p>
    <w:p w14:paraId="6054712A" w14:textId="77777777" w:rsidR="00DE6D41" w:rsidRPr="00B43538" w:rsidRDefault="00DE6D41" w:rsidP="00B43538">
      <w:pPr>
        <w:pStyle w:val="ListParagraph"/>
        <w:numPr>
          <w:ilvl w:val="0"/>
          <w:numId w:val="25"/>
        </w:numPr>
        <w:jc w:val="both"/>
        <w:rPr>
          <w:rFonts w:asciiTheme="majorBidi" w:hAnsiTheme="majorBidi" w:cstheme="majorBidi"/>
        </w:rPr>
      </w:pPr>
      <w:r w:rsidRPr="00B43538">
        <w:rPr>
          <w:rFonts w:asciiTheme="majorBidi" w:hAnsiTheme="majorBidi" w:cstheme="majorBidi"/>
        </w:rPr>
        <w:lastRenderedPageBreak/>
        <w:t>Define appropriate roles to help the designer coordinate work with appropriate personnel, follow protocols, and avoid duplicating efforts.</w:t>
      </w:r>
    </w:p>
    <w:p w14:paraId="22864A73" w14:textId="77777777" w:rsidR="00DE6D41" w:rsidRPr="00B43538" w:rsidRDefault="00DE6D41" w:rsidP="00B43538">
      <w:pPr>
        <w:pStyle w:val="ListParagraph"/>
        <w:numPr>
          <w:ilvl w:val="0"/>
          <w:numId w:val="25"/>
        </w:numPr>
        <w:jc w:val="both"/>
        <w:rPr>
          <w:rFonts w:asciiTheme="majorBidi" w:hAnsiTheme="majorBidi" w:cstheme="majorBidi"/>
        </w:rPr>
      </w:pPr>
      <w:r w:rsidRPr="00B43538">
        <w:rPr>
          <w:rFonts w:asciiTheme="majorBidi" w:hAnsiTheme="majorBidi" w:cstheme="majorBidi"/>
        </w:rPr>
        <w:t>Ensure that the designer is the coordinator of the technical and organizational aspects of the revegetation project to enhance project quality and efficiency.</w:t>
      </w:r>
    </w:p>
    <w:p w14:paraId="14E2F0BA" w14:textId="0F2CFA95" w:rsidR="00DE6D41" w:rsidRPr="005C4B48" w:rsidRDefault="000D4E1B" w:rsidP="00B43538">
      <w:pPr>
        <w:pStyle w:val="ListParagraph"/>
        <w:numPr>
          <w:ilvl w:val="0"/>
          <w:numId w:val="25"/>
        </w:numPr>
        <w:jc w:val="both"/>
      </w:pPr>
      <w:proofErr w:type="gramStart"/>
      <w:r w:rsidRPr="00B43538">
        <w:rPr>
          <w:rFonts w:asciiTheme="majorBidi" w:hAnsiTheme="majorBidi" w:cstheme="majorBidi"/>
        </w:rPr>
        <w:t xml:space="preserve">Before </w:t>
      </w:r>
      <w:r w:rsidR="00DE6D41" w:rsidRPr="00B43538">
        <w:rPr>
          <w:rFonts w:asciiTheme="majorBidi" w:hAnsiTheme="majorBidi" w:cstheme="majorBidi"/>
        </w:rPr>
        <w:t xml:space="preserve"> vegetation</w:t>
      </w:r>
      <w:proofErr w:type="gramEnd"/>
      <w:r w:rsidR="00DE6D41" w:rsidRPr="00B43538">
        <w:rPr>
          <w:rFonts w:asciiTheme="majorBidi" w:hAnsiTheme="majorBidi" w:cstheme="majorBidi"/>
        </w:rPr>
        <w:t xml:space="preserve"> design, </w:t>
      </w:r>
      <w:proofErr w:type="gramStart"/>
      <w:r w:rsidR="00DE6D41" w:rsidRPr="00B43538">
        <w:rPr>
          <w:rFonts w:asciiTheme="majorBidi" w:hAnsiTheme="majorBidi" w:cstheme="majorBidi"/>
        </w:rPr>
        <w:t>understand</w:t>
      </w:r>
      <w:proofErr w:type="gramEnd"/>
      <w:r w:rsidR="00DE6D41" w:rsidRPr="00B43538">
        <w:rPr>
          <w:rFonts w:asciiTheme="majorBidi" w:hAnsiTheme="majorBidi" w:cstheme="majorBidi"/>
        </w:rPr>
        <w:t xml:space="preserve"> any new road alignments or major road </w:t>
      </w:r>
      <w:proofErr w:type="gramStart"/>
      <w:r w:rsidRPr="00B43538">
        <w:rPr>
          <w:rFonts w:asciiTheme="majorBidi" w:hAnsiTheme="majorBidi" w:cstheme="majorBidi"/>
        </w:rPr>
        <w:t xml:space="preserve">widening </w:t>
      </w:r>
      <w:r w:rsidR="00DE6D41" w:rsidRPr="00B43538">
        <w:rPr>
          <w:rFonts w:asciiTheme="majorBidi" w:hAnsiTheme="majorBidi" w:cstheme="majorBidi"/>
        </w:rPr>
        <w:t>,</w:t>
      </w:r>
      <w:proofErr w:type="gramEnd"/>
      <w:r w:rsidR="00DE6D41" w:rsidRPr="00B43538">
        <w:rPr>
          <w:rFonts w:asciiTheme="majorBidi" w:hAnsiTheme="majorBidi" w:cstheme="majorBidi"/>
        </w:rPr>
        <w:t xml:space="preserve"> which often involves extensive study of functional, cultural, environmental, and aesthetic issues.</w:t>
      </w:r>
    </w:p>
    <w:p w14:paraId="6139C5F7" w14:textId="77777777" w:rsidR="00DE6D41" w:rsidRDefault="00DE6D41" w:rsidP="00DE6D41">
      <w:pPr>
        <w:jc w:val="both"/>
        <w:rPr>
          <w:b/>
          <w:bCs/>
        </w:rPr>
      </w:pPr>
    </w:p>
    <w:p w14:paraId="006C8FFE" w14:textId="77777777" w:rsidR="00DE6D41" w:rsidRPr="005C4B48" w:rsidRDefault="00DE6D41" w:rsidP="00DE6D41">
      <w:pPr>
        <w:jc w:val="both"/>
        <w:rPr>
          <w:b/>
          <w:bCs/>
        </w:rPr>
      </w:pPr>
      <w:r w:rsidRPr="005C4B48">
        <w:rPr>
          <w:b/>
          <w:bCs/>
        </w:rPr>
        <w:t>Primary Risk:</w:t>
      </w:r>
      <w:r w:rsidRPr="005C4B48">
        <w:rPr>
          <w:rFonts w:asciiTheme="majorBidi" w:hAnsiTheme="majorBidi" w:cstheme="majorBidi"/>
        </w:rPr>
        <w:t xml:space="preserve"> </w:t>
      </w:r>
      <w:r w:rsidRPr="005C4B48">
        <w:rPr>
          <w:rFonts w:asciiTheme="majorBidi" w:hAnsiTheme="majorBidi" w:cstheme="majorBidi"/>
          <w:b/>
          <w:bCs/>
        </w:rPr>
        <w:t>Inadequate traffic control</w:t>
      </w:r>
    </w:p>
    <w:p w14:paraId="5FDCAF08" w14:textId="77777777" w:rsidR="00DE6D41" w:rsidRPr="0013279D" w:rsidRDefault="00DE6D41" w:rsidP="00DE6D41">
      <w:pPr>
        <w:pStyle w:val="ListParagraph"/>
        <w:ind w:left="360"/>
        <w:jc w:val="both"/>
        <w:rPr>
          <w:b/>
          <w:bCs/>
        </w:rPr>
      </w:pPr>
    </w:p>
    <w:p w14:paraId="3033A2BF" w14:textId="77777777" w:rsidR="00DE6D41" w:rsidRPr="0013279D" w:rsidRDefault="00DE6D41" w:rsidP="00DE6D41">
      <w:pPr>
        <w:rPr>
          <w:b/>
          <w:bCs/>
        </w:rPr>
      </w:pPr>
      <w:r w:rsidRPr="0013279D">
        <w:rPr>
          <w:b/>
          <w:bCs/>
        </w:rPr>
        <w:t>Key Questions:</w:t>
      </w:r>
    </w:p>
    <w:p w14:paraId="47F73A59" w14:textId="77777777" w:rsidR="00DE6D41" w:rsidRPr="00B43538" w:rsidRDefault="00DE6D41" w:rsidP="00B43538">
      <w:pPr>
        <w:pStyle w:val="ListParagraph"/>
        <w:numPr>
          <w:ilvl w:val="0"/>
          <w:numId w:val="30"/>
        </w:numPr>
        <w:jc w:val="both"/>
        <w:rPr>
          <w:rFonts w:asciiTheme="majorBidi" w:hAnsiTheme="majorBidi" w:cstheme="majorBidi"/>
        </w:rPr>
      </w:pPr>
      <w:r w:rsidRPr="00B43538">
        <w:rPr>
          <w:rFonts w:asciiTheme="majorBidi" w:hAnsiTheme="majorBidi" w:cstheme="majorBidi"/>
        </w:rPr>
        <w:t>Will high-volume traffic result in the suspension of work?</w:t>
      </w:r>
    </w:p>
    <w:p w14:paraId="728654AD" w14:textId="77777777" w:rsidR="00DE6D41" w:rsidRPr="00B43538" w:rsidRDefault="00DE6D41" w:rsidP="00B43538">
      <w:pPr>
        <w:pStyle w:val="ListParagraph"/>
        <w:numPr>
          <w:ilvl w:val="0"/>
          <w:numId w:val="30"/>
        </w:numPr>
        <w:jc w:val="both"/>
        <w:rPr>
          <w:rFonts w:asciiTheme="majorBidi" w:hAnsiTheme="majorBidi" w:cstheme="majorBidi"/>
        </w:rPr>
      </w:pPr>
      <w:r w:rsidRPr="00B43538">
        <w:rPr>
          <w:rFonts w:asciiTheme="majorBidi" w:hAnsiTheme="majorBidi" w:cstheme="majorBidi"/>
        </w:rPr>
        <w:t>Is additional work required for lane closures and movable concrete barriers?</w:t>
      </w:r>
    </w:p>
    <w:p w14:paraId="266B63B7" w14:textId="77777777" w:rsidR="00DE6D41" w:rsidRPr="00B43538" w:rsidRDefault="00DE6D41" w:rsidP="00B43538">
      <w:pPr>
        <w:pStyle w:val="ListParagraph"/>
        <w:numPr>
          <w:ilvl w:val="0"/>
          <w:numId w:val="30"/>
        </w:numPr>
        <w:jc w:val="both"/>
        <w:rPr>
          <w:rFonts w:asciiTheme="majorBidi" w:hAnsiTheme="majorBidi" w:cstheme="majorBidi"/>
        </w:rPr>
      </w:pPr>
      <w:r w:rsidRPr="00B43538">
        <w:rPr>
          <w:rFonts w:asciiTheme="majorBidi" w:hAnsiTheme="majorBidi" w:cstheme="majorBidi"/>
        </w:rPr>
        <w:t xml:space="preserve">Is temporary shoring required for the control of traffic through the project site? </w:t>
      </w:r>
    </w:p>
    <w:p w14:paraId="00DD287E" w14:textId="77777777" w:rsidR="00DE6D41" w:rsidRDefault="00DE6D41" w:rsidP="00DE6D41">
      <w:pPr>
        <w:jc w:val="both"/>
        <w:rPr>
          <w:rFonts w:asciiTheme="majorBidi" w:hAnsiTheme="majorBidi" w:cstheme="majorBidi"/>
        </w:rPr>
      </w:pPr>
    </w:p>
    <w:p w14:paraId="3F67286A" w14:textId="77777777" w:rsidR="00DE6D41" w:rsidRDefault="00DE6D41" w:rsidP="00DE6D41">
      <w:pPr>
        <w:jc w:val="both"/>
        <w:rPr>
          <w:rFonts w:asciiTheme="majorBidi" w:hAnsiTheme="majorBidi" w:cstheme="majorBidi"/>
        </w:rPr>
      </w:pPr>
    </w:p>
    <w:p w14:paraId="73863EA7" w14:textId="77777777" w:rsidR="00DE6D41" w:rsidRDefault="00DE6D41" w:rsidP="00DE6D41">
      <w:pPr>
        <w:jc w:val="both"/>
        <w:rPr>
          <w:rFonts w:asciiTheme="majorBidi" w:hAnsiTheme="majorBidi" w:cstheme="majorBidi"/>
        </w:rPr>
      </w:pPr>
    </w:p>
    <w:p w14:paraId="001E714D" w14:textId="77777777" w:rsidR="00DE6D41" w:rsidRDefault="00DE6D41" w:rsidP="00DE6D41">
      <w:pPr>
        <w:jc w:val="both"/>
        <w:rPr>
          <w:rFonts w:asciiTheme="majorBidi" w:hAnsiTheme="majorBidi" w:cstheme="majorBidi"/>
        </w:rPr>
      </w:pPr>
    </w:p>
    <w:p w14:paraId="2AED485A" w14:textId="77777777" w:rsidR="00DE6D41" w:rsidRDefault="00DE6D41" w:rsidP="00DE6D41">
      <w:pPr>
        <w:jc w:val="both"/>
        <w:rPr>
          <w:rFonts w:asciiTheme="majorBidi" w:hAnsiTheme="majorBidi" w:cstheme="majorBidi"/>
        </w:rPr>
      </w:pPr>
    </w:p>
    <w:p w14:paraId="6BFD7312" w14:textId="77777777" w:rsidR="00DE6D41" w:rsidRDefault="00DE6D41" w:rsidP="00DE6D41">
      <w:pPr>
        <w:jc w:val="both"/>
        <w:rPr>
          <w:rFonts w:asciiTheme="majorBidi" w:hAnsiTheme="majorBidi" w:cstheme="majorBidi"/>
        </w:rPr>
      </w:pPr>
    </w:p>
    <w:p w14:paraId="7534619D" w14:textId="77777777" w:rsidR="00DE6D41" w:rsidRDefault="00DE6D41" w:rsidP="00DE6D41">
      <w:pPr>
        <w:jc w:val="both"/>
        <w:rPr>
          <w:rFonts w:asciiTheme="majorBidi" w:hAnsiTheme="majorBidi" w:cstheme="majorBidi"/>
        </w:rPr>
      </w:pPr>
    </w:p>
    <w:p w14:paraId="7591A969" w14:textId="77777777" w:rsidR="00DE6D41" w:rsidRDefault="00DE6D41" w:rsidP="00DE6D41">
      <w:pPr>
        <w:jc w:val="both"/>
        <w:rPr>
          <w:rFonts w:asciiTheme="majorBidi" w:hAnsiTheme="majorBidi" w:cstheme="majorBidi"/>
        </w:rPr>
      </w:pPr>
    </w:p>
    <w:p w14:paraId="701D1834" w14:textId="77777777" w:rsidR="00DE6D41" w:rsidRDefault="00DE6D41" w:rsidP="00DE6D41">
      <w:pPr>
        <w:jc w:val="both"/>
        <w:rPr>
          <w:rFonts w:asciiTheme="majorBidi" w:hAnsiTheme="majorBidi" w:cstheme="majorBidi"/>
        </w:rPr>
      </w:pPr>
    </w:p>
    <w:p w14:paraId="273674DC" w14:textId="77777777" w:rsidR="00DE6D41" w:rsidRDefault="00DE6D41" w:rsidP="00DE6D41">
      <w:pPr>
        <w:jc w:val="both"/>
        <w:rPr>
          <w:rFonts w:asciiTheme="majorBidi" w:hAnsiTheme="majorBidi" w:cstheme="majorBidi"/>
        </w:rPr>
      </w:pPr>
    </w:p>
    <w:p w14:paraId="6F2DDA09" w14:textId="77777777" w:rsidR="00DE6D41" w:rsidRDefault="00DE6D41" w:rsidP="00DE6D41">
      <w:pPr>
        <w:jc w:val="both"/>
        <w:rPr>
          <w:rFonts w:asciiTheme="majorBidi" w:hAnsiTheme="majorBidi" w:cstheme="majorBidi"/>
        </w:rPr>
      </w:pPr>
    </w:p>
    <w:p w14:paraId="4D127B5D" w14:textId="77777777" w:rsidR="00DE6D41" w:rsidRDefault="00DE6D41" w:rsidP="00DE6D41">
      <w:pPr>
        <w:jc w:val="both"/>
        <w:rPr>
          <w:rFonts w:asciiTheme="majorBidi" w:hAnsiTheme="majorBidi" w:cstheme="majorBidi"/>
        </w:rPr>
      </w:pPr>
    </w:p>
    <w:p w14:paraId="59136E6F" w14:textId="77777777" w:rsidR="00DE6D41" w:rsidRDefault="00DE6D41" w:rsidP="00DE6D41">
      <w:pPr>
        <w:jc w:val="both"/>
        <w:rPr>
          <w:rFonts w:asciiTheme="majorBidi" w:hAnsiTheme="majorBidi" w:cstheme="majorBidi"/>
        </w:rPr>
      </w:pPr>
    </w:p>
    <w:p w14:paraId="59807562" w14:textId="77777777" w:rsidR="00DE6D41" w:rsidRDefault="00DE6D41" w:rsidP="00DE6D41">
      <w:pPr>
        <w:jc w:val="both"/>
        <w:rPr>
          <w:rFonts w:asciiTheme="majorBidi" w:hAnsiTheme="majorBidi" w:cstheme="majorBidi"/>
        </w:rPr>
      </w:pPr>
    </w:p>
    <w:p w14:paraId="3024215F" w14:textId="77777777" w:rsidR="00DE6D41" w:rsidRDefault="00DE6D41" w:rsidP="00DE6D41">
      <w:pPr>
        <w:jc w:val="both"/>
        <w:rPr>
          <w:rFonts w:asciiTheme="majorBidi" w:hAnsiTheme="majorBidi" w:cstheme="majorBidi"/>
        </w:rPr>
      </w:pPr>
    </w:p>
    <w:p w14:paraId="77778EDB" w14:textId="77777777" w:rsidR="000D4E1B" w:rsidRDefault="000D4E1B" w:rsidP="00DE6D41">
      <w:pPr>
        <w:jc w:val="both"/>
        <w:rPr>
          <w:rFonts w:asciiTheme="majorBidi" w:hAnsiTheme="majorBidi" w:cstheme="majorBidi"/>
        </w:rPr>
      </w:pPr>
    </w:p>
    <w:p w14:paraId="7AE39B04" w14:textId="77777777" w:rsidR="00DE6D41" w:rsidRPr="005C4B48" w:rsidRDefault="00DE6D41" w:rsidP="00DE6D41">
      <w:pPr>
        <w:jc w:val="both"/>
        <w:rPr>
          <w:rFonts w:asciiTheme="majorBidi" w:hAnsiTheme="majorBidi" w:cstheme="majorBidi"/>
          <w:b/>
          <w:bCs/>
        </w:rPr>
      </w:pPr>
      <w:r w:rsidRPr="005C4B48">
        <w:rPr>
          <w:rFonts w:asciiTheme="majorBidi" w:hAnsiTheme="majorBidi" w:cstheme="majorBidi"/>
          <w:b/>
          <w:bCs/>
        </w:rPr>
        <w:t>Mitigation Strategies:</w:t>
      </w:r>
    </w:p>
    <w:p w14:paraId="08BEDB79"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Reduce project impacts on motorists and improve safety by implementing efficient and effective project phasing, construction sequencing, and control of traffic through the work zone.</w:t>
      </w:r>
    </w:p>
    <w:p w14:paraId="1CF65D8B"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Develop a traffic control plan to minimize traffic disruption and eliminate safety hazards typically associated with work zones.</w:t>
      </w:r>
    </w:p>
    <w:p w14:paraId="326F53E5"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lastRenderedPageBreak/>
        <w:t>Select pavement treatments, traffic management approaches, and contracting methods that will accelerate the work and minimize traffic disruption.</w:t>
      </w:r>
    </w:p>
    <w:p w14:paraId="73F24D15"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Select strategies for high-volume traffic conditions that require construction knowledge and experience input to ensure that each strategy is constructible and cost-effective, minimizes traffic delays, and provides a safe environment for workers and the traveling public.</w:t>
      </w:r>
    </w:p>
    <w:p w14:paraId="3184171D"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Use a process modeling technique to formalize and structure the maintenance repair and rehabilitation (MRR) strategy selection.</w:t>
      </w:r>
    </w:p>
    <w:p w14:paraId="3377905F"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Use Quick Zone, which is a traffic impact analysis spreadsheet-based tool that can be used for work zone delay estimation. Quick Zone is a tool being developed under the Strategic Work-Zone Analysis Tools (SWAT) program at the Federal Highway Administration’s Turner-Fairbanks Highway Research Center.</w:t>
      </w:r>
    </w:p>
    <w:p w14:paraId="0CEA6861"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Install intelligent traffic systems with changeable message signs to provide real-time traffic information for drivers.</w:t>
      </w:r>
    </w:p>
    <w:p w14:paraId="17B2F8E1"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Segment full closures (4.8 km to 8 km in length) in one lane direction from one major ramp to another off-ramp during weekends and late weeknight hours.</w:t>
      </w:r>
    </w:p>
    <w:p w14:paraId="48028696"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Use media to inform the public about the project.</w:t>
      </w:r>
    </w:p>
    <w:p w14:paraId="23F200D6" w14:textId="4B95E4B2"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 xml:space="preserve">Analyze traffic alternatives and perform constructability reviews. These two distinct sub-steps should be iterative and include a collaborative effort among traffic engineers, construction engineers, constructability experts, project engineers, pavement engineers, </w:t>
      </w:r>
      <w:r w:rsidR="000D4E1B" w:rsidRPr="000D4E1B">
        <w:rPr>
          <w:rFonts w:asciiTheme="majorBidi" w:hAnsiTheme="majorBidi" w:cstheme="majorBidi"/>
        </w:rPr>
        <w:t>and</w:t>
      </w:r>
      <w:r w:rsidRPr="00B43538">
        <w:rPr>
          <w:rFonts w:asciiTheme="majorBidi" w:hAnsiTheme="majorBidi" w:cstheme="majorBidi"/>
        </w:rPr>
        <w:t xml:space="preserve"> as necessary, public information staff.</w:t>
      </w:r>
    </w:p>
    <w:p w14:paraId="1616CB24"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Coordinate tools and integrate construction staging and maintenance of traffic via multidisciplinary reviews.</w:t>
      </w:r>
    </w:p>
    <w:p w14:paraId="037BDCCE"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Use appropriate road closure techniques, including directional closures, crossovers, reduced lane width, and temporary widening within existing right-of-way.</w:t>
      </w:r>
    </w:p>
    <w:p w14:paraId="41D26B35" w14:textId="77777777" w:rsidR="00DE6D41" w:rsidRPr="00B43538" w:rsidRDefault="00DE6D41" w:rsidP="00B43538">
      <w:pPr>
        <w:pStyle w:val="ListParagraph"/>
        <w:numPr>
          <w:ilvl w:val="0"/>
          <w:numId w:val="27"/>
        </w:numPr>
        <w:jc w:val="both"/>
        <w:rPr>
          <w:rFonts w:asciiTheme="majorBidi" w:hAnsiTheme="majorBidi" w:cstheme="majorBidi"/>
        </w:rPr>
      </w:pPr>
      <w:r w:rsidRPr="00B43538">
        <w:rPr>
          <w:rFonts w:asciiTheme="majorBidi" w:hAnsiTheme="majorBidi" w:cstheme="majorBidi"/>
        </w:rPr>
        <w:t>Do not set the design basis too early in the project development process to avoid suboptimal solutions for handling traffic.</w:t>
      </w:r>
    </w:p>
    <w:p w14:paraId="406795B6" w14:textId="77777777" w:rsidR="00DE6D41" w:rsidRDefault="00DE6D41" w:rsidP="00DE6D41">
      <w:pPr>
        <w:jc w:val="both"/>
        <w:rPr>
          <w:rFonts w:asciiTheme="majorBidi" w:hAnsiTheme="majorBidi" w:cstheme="majorBidi"/>
          <w:b/>
          <w:bCs/>
        </w:rPr>
      </w:pPr>
    </w:p>
    <w:p w14:paraId="60E74F91" w14:textId="77777777" w:rsidR="00DE6D41" w:rsidRPr="005C4B48" w:rsidRDefault="00DE6D41" w:rsidP="00DE6D41">
      <w:pPr>
        <w:jc w:val="both"/>
        <w:rPr>
          <w:rFonts w:asciiTheme="majorBidi" w:hAnsiTheme="majorBidi" w:cstheme="majorBidi"/>
          <w:b/>
        </w:rPr>
      </w:pPr>
      <w:r w:rsidRPr="005C4B48">
        <w:rPr>
          <w:rFonts w:asciiTheme="majorBidi" w:hAnsiTheme="majorBidi" w:cstheme="majorBidi"/>
          <w:b/>
          <w:bCs/>
        </w:rPr>
        <w:t>Primary Risk:</w:t>
      </w:r>
      <w:r w:rsidRPr="005C4B48">
        <w:rPr>
          <w:rFonts w:asciiTheme="majorBidi" w:hAnsiTheme="majorBidi" w:cstheme="majorBidi"/>
          <w:bCs/>
        </w:rPr>
        <w:t xml:space="preserve"> </w:t>
      </w:r>
      <w:r w:rsidRPr="005C4B48">
        <w:rPr>
          <w:rFonts w:asciiTheme="majorBidi" w:hAnsiTheme="majorBidi" w:cstheme="majorBidi"/>
          <w:b/>
        </w:rPr>
        <w:t>Revisions to project limit</w:t>
      </w:r>
      <w:r>
        <w:rPr>
          <w:rFonts w:asciiTheme="majorBidi" w:hAnsiTheme="majorBidi" w:cstheme="majorBidi"/>
          <w:b/>
        </w:rPr>
        <w:t>s</w:t>
      </w:r>
    </w:p>
    <w:p w14:paraId="24E44F76" w14:textId="77777777" w:rsidR="00DE6D41" w:rsidRPr="0013279D" w:rsidRDefault="00DE6D41" w:rsidP="00DE6D41">
      <w:pPr>
        <w:pStyle w:val="ListParagraph"/>
        <w:ind w:left="360"/>
        <w:jc w:val="both"/>
        <w:rPr>
          <w:rFonts w:asciiTheme="majorBidi" w:hAnsiTheme="majorBidi" w:cstheme="majorBidi"/>
          <w:b/>
          <w:bCs/>
        </w:rPr>
      </w:pPr>
    </w:p>
    <w:p w14:paraId="65C916EA" w14:textId="77777777" w:rsidR="00DE6D41" w:rsidRPr="0013279D" w:rsidRDefault="00DE6D41" w:rsidP="00DE6D41">
      <w:pPr>
        <w:rPr>
          <w:b/>
        </w:rPr>
      </w:pPr>
      <w:r w:rsidRPr="0013279D">
        <w:rPr>
          <w:b/>
        </w:rPr>
        <w:t>Key Questions:</w:t>
      </w:r>
    </w:p>
    <w:p w14:paraId="6E80FFEC" w14:textId="77777777" w:rsidR="00DE6D41" w:rsidRPr="00B43538" w:rsidRDefault="00DE6D41" w:rsidP="00B43538">
      <w:pPr>
        <w:pStyle w:val="ListParagraph"/>
        <w:numPr>
          <w:ilvl w:val="0"/>
          <w:numId w:val="33"/>
        </w:numPr>
        <w:jc w:val="both"/>
        <w:rPr>
          <w:rFonts w:asciiTheme="majorBidi" w:hAnsiTheme="majorBidi" w:cstheme="majorBidi"/>
          <w:bCs/>
        </w:rPr>
      </w:pPr>
      <w:r w:rsidRPr="00B43538">
        <w:rPr>
          <w:rFonts w:asciiTheme="majorBidi" w:hAnsiTheme="majorBidi" w:cstheme="majorBidi"/>
          <w:bCs/>
        </w:rPr>
        <w:t>Have project limits been extended beyond the study area?</w:t>
      </w:r>
    </w:p>
    <w:p w14:paraId="65E6F6AB" w14:textId="77777777" w:rsidR="00DE6D41" w:rsidRPr="00B43538" w:rsidRDefault="00DE6D41" w:rsidP="00B43538">
      <w:pPr>
        <w:pStyle w:val="ListParagraph"/>
        <w:numPr>
          <w:ilvl w:val="0"/>
          <w:numId w:val="33"/>
        </w:numPr>
        <w:jc w:val="both"/>
        <w:rPr>
          <w:rFonts w:asciiTheme="majorBidi" w:hAnsiTheme="majorBidi" w:cstheme="majorBidi"/>
          <w:bCs/>
        </w:rPr>
      </w:pPr>
      <w:r w:rsidRPr="00B43538">
        <w:rPr>
          <w:rFonts w:asciiTheme="majorBidi" w:hAnsiTheme="majorBidi" w:cstheme="majorBidi"/>
          <w:bCs/>
        </w:rPr>
        <w:t>Are the Location and Surveys (L&amp;S) and Photogrammetry Units aware of the project’s mapping and surveying needs?</w:t>
      </w:r>
    </w:p>
    <w:p w14:paraId="6891FABA" w14:textId="77777777" w:rsidR="00DE6D41" w:rsidRPr="00B43538" w:rsidRDefault="00DE6D41" w:rsidP="00B43538">
      <w:pPr>
        <w:pStyle w:val="ListParagraph"/>
        <w:numPr>
          <w:ilvl w:val="0"/>
          <w:numId w:val="33"/>
        </w:numPr>
        <w:jc w:val="both"/>
        <w:rPr>
          <w:rFonts w:asciiTheme="majorBidi" w:hAnsiTheme="majorBidi" w:cstheme="majorBidi"/>
          <w:bCs/>
        </w:rPr>
      </w:pPr>
      <w:r w:rsidRPr="00B43538">
        <w:rPr>
          <w:rFonts w:asciiTheme="majorBidi" w:hAnsiTheme="majorBidi" w:cstheme="majorBidi"/>
          <w:bCs/>
        </w:rPr>
        <w:t>How likely is it that project limits will change?</w:t>
      </w:r>
    </w:p>
    <w:p w14:paraId="434C8E08" w14:textId="77777777" w:rsidR="00DE6D41" w:rsidRPr="00B43538" w:rsidRDefault="00DE6D41" w:rsidP="00B43538">
      <w:pPr>
        <w:pStyle w:val="ListParagraph"/>
        <w:numPr>
          <w:ilvl w:val="0"/>
          <w:numId w:val="33"/>
        </w:numPr>
        <w:jc w:val="both"/>
        <w:rPr>
          <w:rFonts w:asciiTheme="majorBidi" w:hAnsiTheme="majorBidi" w:cstheme="majorBidi"/>
          <w:bCs/>
        </w:rPr>
      </w:pPr>
      <w:r w:rsidRPr="00B43538">
        <w:rPr>
          <w:rFonts w:asciiTheme="majorBidi" w:hAnsiTheme="majorBidi" w:cstheme="majorBidi"/>
          <w:bCs/>
        </w:rPr>
        <w:t>When is the let date?</w:t>
      </w:r>
    </w:p>
    <w:p w14:paraId="6AF1A84A" w14:textId="77777777" w:rsidR="00DE6D41" w:rsidRPr="00B43538" w:rsidRDefault="00DE6D41" w:rsidP="00B43538">
      <w:pPr>
        <w:pStyle w:val="ListParagraph"/>
        <w:numPr>
          <w:ilvl w:val="0"/>
          <w:numId w:val="33"/>
        </w:numPr>
        <w:jc w:val="both"/>
        <w:rPr>
          <w:rFonts w:asciiTheme="majorBidi" w:hAnsiTheme="majorBidi" w:cstheme="majorBidi"/>
          <w:bCs/>
        </w:rPr>
      </w:pPr>
      <w:r w:rsidRPr="00B43538">
        <w:rPr>
          <w:rFonts w:asciiTheme="majorBidi" w:hAnsiTheme="majorBidi" w:cstheme="majorBidi"/>
          <w:bCs/>
        </w:rPr>
        <w:t>When is the final survey date?</w:t>
      </w:r>
    </w:p>
    <w:p w14:paraId="53D2017D" w14:textId="77777777" w:rsidR="00DE6D41" w:rsidRPr="005C4B48" w:rsidRDefault="00DE6D41" w:rsidP="00DE6D41">
      <w:pPr>
        <w:jc w:val="both"/>
        <w:rPr>
          <w:rFonts w:asciiTheme="majorBidi" w:hAnsiTheme="majorBidi" w:cstheme="majorBidi"/>
          <w:b/>
        </w:rPr>
      </w:pPr>
      <w:r w:rsidRPr="005C4B48">
        <w:rPr>
          <w:rFonts w:asciiTheme="majorBidi" w:hAnsiTheme="majorBidi" w:cstheme="majorBidi"/>
          <w:b/>
        </w:rPr>
        <w:t>Mitigation Strategies:</w:t>
      </w:r>
    </w:p>
    <w:p w14:paraId="3A8FF3C0" w14:textId="77777777" w:rsidR="00DE6D41" w:rsidRPr="00B43538" w:rsidRDefault="00DE6D41" w:rsidP="00B43538">
      <w:pPr>
        <w:pStyle w:val="ListParagraph"/>
        <w:numPr>
          <w:ilvl w:val="0"/>
          <w:numId w:val="32"/>
        </w:numPr>
        <w:jc w:val="both"/>
        <w:rPr>
          <w:rFonts w:asciiTheme="majorBidi" w:hAnsiTheme="majorBidi" w:cstheme="majorBidi"/>
          <w:bCs/>
        </w:rPr>
      </w:pPr>
      <w:r w:rsidRPr="00B43538">
        <w:rPr>
          <w:rFonts w:asciiTheme="majorBidi" w:hAnsiTheme="majorBidi" w:cstheme="majorBidi"/>
          <w:bCs/>
        </w:rPr>
        <w:t>Communicate with planning staff and the Environmental Analysis Unit regarding any revisions to project limits.</w:t>
      </w:r>
    </w:p>
    <w:p w14:paraId="3F86D056" w14:textId="77777777" w:rsidR="00DE6D41" w:rsidRPr="00B43538" w:rsidRDefault="00DE6D41" w:rsidP="00B43538">
      <w:pPr>
        <w:pStyle w:val="ListParagraph"/>
        <w:numPr>
          <w:ilvl w:val="0"/>
          <w:numId w:val="32"/>
        </w:numPr>
        <w:jc w:val="both"/>
        <w:rPr>
          <w:rFonts w:asciiTheme="majorBidi" w:hAnsiTheme="majorBidi" w:cstheme="majorBidi"/>
        </w:rPr>
      </w:pPr>
      <w:r w:rsidRPr="00B43538">
        <w:rPr>
          <w:rFonts w:asciiTheme="majorBidi" w:hAnsiTheme="majorBidi" w:cstheme="majorBidi"/>
        </w:rPr>
        <w:t>Reach out to the L&amp;S and Photogrammetry Units as soon as possible. Mapping during the leaf off-season (mid-December to mid-April) maximizes ground coverage.</w:t>
      </w:r>
    </w:p>
    <w:p w14:paraId="31F346F0" w14:textId="77777777" w:rsidR="00DE6D41" w:rsidRPr="00B43538" w:rsidRDefault="00DE6D41" w:rsidP="00B43538">
      <w:pPr>
        <w:pStyle w:val="ListParagraph"/>
        <w:numPr>
          <w:ilvl w:val="0"/>
          <w:numId w:val="32"/>
        </w:numPr>
        <w:jc w:val="both"/>
        <w:rPr>
          <w:rFonts w:asciiTheme="majorBidi" w:hAnsiTheme="majorBidi" w:cstheme="majorBidi"/>
        </w:rPr>
      </w:pPr>
      <w:r w:rsidRPr="00B43538">
        <w:rPr>
          <w:rFonts w:asciiTheme="majorBidi" w:hAnsiTheme="majorBidi" w:cstheme="majorBidi"/>
        </w:rPr>
        <w:lastRenderedPageBreak/>
        <w:t>Provide project limits information to the Photogrammetry Unit in good time for the Photogrammetry Unit to plan flights.</w:t>
      </w:r>
    </w:p>
    <w:p w14:paraId="5CF53AE7" w14:textId="77777777" w:rsidR="00DE6D41" w:rsidRPr="00B43538" w:rsidRDefault="00DE6D41" w:rsidP="00B43538">
      <w:pPr>
        <w:pStyle w:val="ListParagraph"/>
        <w:numPr>
          <w:ilvl w:val="0"/>
          <w:numId w:val="32"/>
        </w:numPr>
        <w:jc w:val="both"/>
        <w:rPr>
          <w:rFonts w:asciiTheme="majorBidi" w:hAnsiTheme="majorBidi" w:cstheme="majorBidi"/>
        </w:rPr>
      </w:pPr>
      <w:r w:rsidRPr="00B43538">
        <w:rPr>
          <w:rFonts w:asciiTheme="majorBidi" w:hAnsiTheme="majorBidi" w:cstheme="majorBidi"/>
        </w:rPr>
        <w:t>If limits are likely to be changed, then the Photogrammetry Unit can acquire additional imagery during the leaf off-season to reduce the risk of project delays or increase the cost of final surveys.</w:t>
      </w:r>
    </w:p>
    <w:p w14:paraId="46E1A854" w14:textId="77777777" w:rsidR="00DE6D41" w:rsidRPr="00B43538" w:rsidRDefault="00DE6D41" w:rsidP="00B43538">
      <w:pPr>
        <w:pStyle w:val="ListParagraph"/>
        <w:numPr>
          <w:ilvl w:val="0"/>
          <w:numId w:val="32"/>
        </w:numPr>
        <w:jc w:val="both"/>
        <w:rPr>
          <w:rFonts w:asciiTheme="majorBidi" w:hAnsiTheme="majorBidi" w:cstheme="majorBidi"/>
        </w:rPr>
      </w:pPr>
      <w:r w:rsidRPr="00B43538">
        <w:rPr>
          <w:rFonts w:asciiTheme="majorBidi" w:hAnsiTheme="majorBidi" w:cstheme="majorBidi"/>
        </w:rPr>
        <w:t>Because the let date typically determines when final surveys are due, be aware that it is a key date when determining the date for the Photogrammetry Unit to begin mapping.</w:t>
      </w:r>
    </w:p>
    <w:p w14:paraId="5A037462" w14:textId="77777777" w:rsidR="00DE6D41" w:rsidRPr="005C4B48" w:rsidRDefault="00DE6D41" w:rsidP="00B43538">
      <w:pPr>
        <w:pStyle w:val="ListParagraph"/>
        <w:numPr>
          <w:ilvl w:val="0"/>
          <w:numId w:val="32"/>
        </w:numPr>
        <w:jc w:val="both"/>
      </w:pPr>
      <w:r w:rsidRPr="00B43538">
        <w:rPr>
          <w:rFonts w:asciiTheme="majorBidi" w:hAnsiTheme="majorBidi" w:cstheme="majorBidi"/>
        </w:rPr>
        <w:t>Be aware that the date for the final surveys typically determines when shell mapping by the Photogrammetry Unit is due to the L&amp;S Unit.</w:t>
      </w:r>
    </w:p>
    <w:p w14:paraId="5194B395" w14:textId="77777777" w:rsidR="00DE6D41" w:rsidRDefault="00DE6D41" w:rsidP="00DE6D41">
      <w:pPr>
        <w:jc w:val="both"/>
      </w:pPr>
    </w:p>
    <w:p w14:paraId="50BA4F1E" w14:textId="77777777" w:rsidR="00DE6D41" w:rsidRPr="0013279D" w:rsidRDefault="00DE6D41" w:rsidP="00DE6D41">
      <w:pPr>
        <w:jc w:val="both"/>
      </w:pPr>
    </w:p>
    <w:p w14:paraId="167A12A2" w14:textId="77777777" w:rsidR="00DE6D41" w:rsidRDefault="00DE6D41" w:rsidP="00DE6D41">
      <w:pPr>
        <w:pStyle w:val="Heading3"/>
        <w:numPr>
          <w:ilvl w:val="2"/>
          <w:numId w:val="9"/>
        </w:numPr>
      </w:pPr>
      <w:bookmarkStart w:id="25" w:name="_Toc134720002"/>
      <w:bookmarkStart w:id="26" w:name="_Toc134720462"/>
      <w:bookmarkStart w:id="27" w:name="_Toc134721907"/>
      <w:bookmarkStart w:id="28" w:name="_Toc134813330"/>
      <w:bookmarkStart w:id="29" w:name="_Toc134814095"/>
      <w:bookmarkStart w:id="30" w:name="_Toc141643293"/>
      <w:r w:rsidRPr="006F3496">
        <w:t>NCDOT Playbook – Right of Way</w:t>
      </w:r>
      <w:bookmarkEnd w:id="25"/>
      <w:bookmarkEnd w:id="26"/>
      <w:bookmarkEnd w:id="27"/>
      <w:bookmarkEnd w:id="28"/>
      <w:bookmarkEnd w:id="29"/>
      <w:bookmarkEnd w:id="30"/>
    </w:p>
    <w:p w14:paraId="6429976F" w14:textId="77777777" w:rsidR="00DE6D41" w:rsidRPr="005C4B48" w:rsidRDefault="00DE6D41" w:rsidP="00DE6D41">
      <w:pPr>
        <w:pStyle w:val="Body1"/>
        <w:spacing w:line="240" w:lineRule="auto"/>
        <w:ind w:firstLine="0"/>
        <w:jc w:val="both"/>
        <w:rPr>
          <w:b/>
          <w:bCs/>
        </w:rPr>
      </w:pPr>
      <w:r w:rsidRPr="006F3496">
        <w:rPr>
          <w:b/>
          <w:bCs/>
        </w:rPr>
        <w:t>Primary Risk:</w:t>
      </w:r>
      <w:r w:rsidRPr="002B6CDB">
        <w:t xml:space="preserve"> </w:t>
      </w:r>
      <w:r w:rsidRPr="005C4B48">
        <w:rPr>
          <w:b/>
          <w:bCs/>
        </w:rPr>
        <w:t>Land purchase delays</w:t>
      </w:r>
    </w:p>
    <w:p w14:paraId="2AA35B36" w14:textId="77777777" w:rsidR="00DE6D41" w:rsidRPr="006F3496" w:rsidRDefault="00DE6D41" w:rsidP="00DE6D41">
      <w:pPr>
        <w:pStyle w:val="Body1"/>
        <w:spacing w:line="240" w:lineRule="auto"/>
        <w:ind w:left="360" w:firstLine="0"/>
        <w:jc w:val="both"/>
        <w:rPr>
          <w:b/>
          <w:bCs/>
        </w:rPr>
      </w:pPr>
    </w:p>
    <w:p w14:paraId="57EEF0F2" w14:textId="77777777" w:rsidR="00DE6D41" w:rsidRPr="0013279D" w:rsidRDefault="00DE6D41" w:rsidP="00DE6D41">
      <w:pPr>
        <w:pStyle w:val="Body1"/>
        <w:spacing w:line="240" w:lineRule="auto"/>
        <w:ind w:firstLine="0"/>
        <w:jc w:val="both"/>
        <w:rPr>
          <w:b/>
          <w:bCs/>
        </w:rPr>
      </w:pPr>
      <w:r w:rsidRPr="0013279D">
        <w:rPr>
          <w:b/>
          <w:bCs/>
        </w:rPr>
        <w:t>Key Questions:</w:t>
      </w:r>
    </w:p>
    <w:p w14:paraId="049E54F3" w14:textId="77777777" w:rsidR="00DE6D41" w:rsidRPr="0013279D" w:rsidRDefault="00DE6D41" w:rsidP="00B43538">
      <w:pPr>
        <w:pStyle w:val="ListParagraph"/>
        <w:numPr>
          <w:ilvl w:val="0"/>
          <w:numId w:val="34"/>
        </w:numPr>
        <w:jc w:val="both"/>
      </w:pPr>
      <w:r w:rsidRPr="0013279D">
        <w:t>How much will be paid for the land ultimately?</w:t>
      </w:r>
    </w:p>
    <w:p w14:paraId="492DAA5F" w14:textId="77777777" w:rsidR="00DE6D41" w:rsidRPr="0013279D" w:rsidRDefault="00DE6D41" w:rsidP="00B43538">
      <w:pPr>
        <w:pStyle w:val="ListParagraph"/>
        <w:numPr>
          <w:ilvl w:val="0"/>
          <w:numId w:val="34"/>
        </w:numPr>
        <w:jc w:val="both"/>
      </w:pPr>
      <w:r w:rsidRPr="0013279D">
        <w:t>How many properties will need to be condemned? Rule of thumb: 1/3 of properties will experience a claim (settle for a higher price or condemnation).</w:t>
      </w:r>
    </w:p>
    <w:p w14:paraId="77EDCBE9" w14:textId="77777777" w:rsidR="00DE6D41" w:rsidRPr="005C4B48" w:rsidRDefault="00DE6D41" w:rsidP="00DE6D41">
      <w:pPr>
        <w:jc w:val="both"/>
        <w:rPr>
          <w:b/>
          <w:bCs/>
        </w:rPr>
      </w:pPr>
      <w:r w:rsidRPr="005C4B48">
        <w:rPr>
          <w:b/>
          <w:bCs/>
        </w:rPr>
        <w:t>Mitigation Strategies:</w:t>
      </w:r>
    </w:p>
    <w:p w14:paraId="78B49BD5" w14:textId="1B368753" w:rsidR="00DE6D41" w:rsidRPr="0013279D" w:rsidRDefault="00DE6D41" w:rsidP="00B43538">
      <w:pPr>
        <w:pStyle w:val="ListParagraph"/>
        <w:numPr>
          <w:ilvl w:val="0"/>
          <w:numId w:val="31"/>
        </w:numPr>
        <w:jc w:val="both"/>
      </w:pPr>
      <w:r w:rsidRPr="0013279D">
        <w:t>Involve</w:t>
      </w:r>
      <w:r w:rsidR="000D4E1B">
        <w:t xml:space="preserve"> the</w:t>
      </w:r>
      <w:r w:rsidRPr="0013279D">
        <w:t xml:space="preserve"> ROW </w:t>
      </w:r>
      <w:r>
        <w:t>U</w:t>
      </w:r>
      <w:r w:rsidRPr="0013279D">
        <w:t>nit early (pre</w:t>
      </w:r>
      <w:r>
        <w:t>-</w:t>
      </w:r>
      <w:r w:rsidRPr="0013279D">
        <w:t xml:space="preserve">STIP </w:t>
      </w:r>
      <w:r>
        <w:t xml:space="preserve">is </w:t>
      </w:r>
      <w:r w:rsidRPr="0013279D">
        <w:t>preferred).</w:t>
      </w:r>
    </w:p>
    <w:p w14:paraId="43CB33B0" w14:textId="77777777" w:rsidR="00DE6D41" w:rsidRPr="0013279D" w:rsidRDefault="00DE6D41" w:rsidP="00B43538">
      <w:pPr>
        <w:pStyle w:val="ListParagraph"/>
        <w:numPr>
          <w:ilvl w:val="0"/>
          <w:numId w:val="31"/>
        </w:numPr>
        <w:jc w:val="both"/>
      </w:pPr>
      <w:r w:rsidRPr="0013279D">
        <w:t xml:space="preserve">Consider ROW costs carefully in the risk </w:t>
      </w:r>
      <w:r>
        <w:t xml:space="preserve">mitigation </w:t>
      </w:r>
      <w:r w:rsidRPr="0013279D">
        <w:t>strategy approach.</w:t>
      </w:r>
    </w:p>
    <w:p w14:paraId="658AC3C6" w14:textId="50734DD7" w:rsidR="00DE6D41" w:rsidRPr="0013279D" w:rsidRDefault="00DE6D41" w:rsidP="00B43538">
      <w:pPr>
        <w:pStyle w:val="ListParagraph"/>
        <w:numPr>
          <w:ilvl w:val="0"/>
          <w:numId w:val="31"/>
        </w:numPr>
        <w:jc w:val="both"/>
      </w:pPr>
      <w:r w:rsidRPr="0013279D">
        <w:t xml:space="preserve">Use </w:t>
      </w:r>
      <w:r>
        <w:t xml:space="preserve">the </w:t>
      </w:r>
      <w:r w:rsidR="000D4E1B">
        <w:t>u</w:t>
      </w:r>
      <w:r w:rsidRPr="0013279D">
        <w:t xml:space="preserve">tility </w:t>
      </w:r>
      <w:proofErr w:type="gramStart"/>
      <w:r w:rsidRPr="0013279D">
        <w:t>lead</w:t>
      </w:r>
      <w:proofErr w:type="gramEnd"/>
      <w:r w:rsidRPr="0013279D">
        <w:t xml:space="preserve"> to </w:t>
      </w:r>
      <w:proofErr w:type="gramStart"/>
      <w:r w:rsidRPr="0013279D">
        <w:t>provide</w:t>
      </w:r>
      <w:proofErr w:type="gramEnd"/>
      <w:r w:rsidRPr="0013279D">
        <w:t xml:space="preserve"> early coordination with</w:t>
      </w:r>
      <w:r w:rsidR="000D4E1B">
        <w:t xml:space="preserve"> the</w:t>
      </w:r>
      <w:r w:rsidRPr="0013279D">
        <w:t xml:space="preserve"> utility owner. Consider 2</w:t>
      </w:r>
      <w:r>
        <w:t xml:space="preserve">- </w:t>
      </w:r>
      <w:r w:rsidRPr="0013279D">
        <w:t>to 4</w:t>
      </w:r>
      <w:r>
        <w:t>-</w:t>
      </w:r>
      <w:r w:rsidRPr="0013279D">
        <w:t>year lead time for utilities.</w:t>
      </w:r>
    </w:p>
    <w:p w14:paraId="17855ECB" w14:textId="77777777" w:rsidR="00DE6D41" w:rsidRPr="0013279D" w:rsidRDefault="00DE6D41" w:rsidP="00B43538">
      <w:pPr>
        <w:pStyle w:val="ListParagraph"/>
        <w:numPr>
          <w:ilvl w:val="0"/>
          <w:numId w:val="31"/>
        </w:numPr>
        <w:jc w:val="both"/>
      </w:pPr>
      <w:r>
        <w:t>I</w:t>
      </w:r>
      <w:r w:rsidRPr="0013279D">
        <w:t>mplement a ‘right size’ resource assignment, as bigger projects require larger, more experienced consulting firms to assist with ROW analysis</w:t>
      </w:r>
      <w:r>
        <w:t xml:space="preserve"> than smaller projects</w:t>
      </w:r>
      <w:r w:rsidRPr="0013279D">
        <w:t>.</w:t>
      </w:r>
    </w:p>
    <w:p w14:paraId="72925FBE" w14:textId="77777777" w:rsidR="00DE6D41" w:rsidRPr="0013279D" w:rsidRDefault="00DE6D41" w:rsidP="00B43538">
      <w:pPr>
        <w:pStyle w:val="ListParagraph"/>
        <w:numPr>
          <w:ilvl w:val="0"/>
          <w:numId w:val="31"/>
        </w:numPr>
        <w:jc w:val="both"/>
      </w:pPr>
      <w:r w:rsidRPr="0013279D">
        <w:t>Implement an early acquisition program.</w:t>
      </w:r>
    </w:p>
    <w:p w14:paraId="746FFF98" w14:textId="77777777" w:rsidR="00DE6D41" w:rsidRDefault="00DE6D41" w:rsidP="00B43538">
      <w:pPr>
        <w:pStyle w:val="ListParagraph"/>
        <w:numPr>
          <w:ilvl w:val="0"/>
          <w:numId w:val="31"/>
        </w:numPr>
        <w:jc w:val="both"/>
      </w:pPr>
      <w:r w:rsidRPr="0013279D">
        <w:t>Establish early involvement and relationship building with property owner</w:t>
      </w:r>
      <w:r>
        <w:t>(s)</w:t>
      </w:r>
      <w:r w:rsidRPr="0013279D">
        <w:t xml:space="preserve"> (i.e., hold an adequate number of public hearings).</w:t>
      </w:r>
    </w:p>
    <w:p w14:paraId="07AD68ED" w14:textId="77777777" w:rsidR="00DE6D41" w:rsidRDefault="00DE6D41" w:rsidP="00DE6D41">
      <w:pPr>
        <w:jc w:val="both"/>
      </w:pPr>
    </w:p>
    <w:p w14:paraId="229F0592" w14:textId="77777777" w:rsidR="00DE6D41" w:rsidRPr="0013279D" w:rsidRDefault="00DE6D41" w:rsidP="00DE6D41">
      <w:pPr>
        <w:jc w:val="both"/>
      </w:pPr>
    </w:p>
    <w:p w14:paraId="49A571BA" w14:textId="77777777" w:rsidR="00DE6D41" w:rsidRPr="005C4B48" w:rsidRDefault="00DE6D41" w:rsidP="00DE6D41">
      <w:pPr>
        <w:jc w:val="both"/>
        <w:rPr>
          <w:b/>
          <w:bCs/>
        </w:rPr>
      </w:pPr>
      <w:r w:rsidRPr="005C4B48">
        <w:rPr>
          <w:b/>
          <w:bCs/>
        </w:rPr>
        <w:t>Primary Risk:</w:t>
      </w:r>
      <w:r w:rsidRPr="002B6CDB">
        <w:t xml:space="preserve"> </w:t>
      </w:r>
      <w:r w:rsidRPr="005C4B48">
        <w:rPr>
          <w:b/>
          <w:bCs/>
        </w:rPr>
        <w:t>Insufficient ROW leading to possible utility relocation delays, redesign to accommodate existing easement, and/or purchase of additional easement</w:t>
      </w:r>
    </w:p>
    <w:p w14:paraId="6B08D58B" w14:textId="77777777" w:rsidR="00DE6D41" w:rsidRPr="002B6CDB" w:rsidRDefault="00DE6D41" w:rsidP="00DE6D41">
      <w:pPr>
        <w:pStyle w:val="ListParagraph"/>
        <w:ind w:left="360"/>
        <w:jc w:val="both"/>
        <w:rPr>
          <w:b/>
          <w:bCs/>
        </w:rPr>
      </w:pPr>
    </w:p>
    <w:p w14:paraId="4CF521B1" w14:textId="77777777" w:rsidR="00DE6D41" w:rsidRPr="0013279D" w:rsidRDefault="00DE6D41" w:rsidP="00DE6D41">
      <w:pPr>
        <w:rPr>
          <w:b/>
          <w:bCs/>
        </w:rPr>
      </w:pPr>
      <w:r w:rsidRPr="0013279D">
        <w:rPr>
          <w:b/>
          <w:bCs/>
        </w:rPr>
        <w:t>Key Questions:</w:t>
      </w:r>
    </w:p>
    <w:p w14:paraId="731A683A" w14:textId="77777777" w:rsidR="00DE6D41" w:rsidRPr="0013279D" w:rsidRDefault="00DE6D41" w:rsidP="00B43538">
      <w:pPr>
        <w:pStyle w:val="ListParagraph"/>
        <w:numPr>
          <w:ilvl w:val="0"/>
          <w:numId w:val="35"/>
        </w:numPr>
        <w:jc w:val="both"/>
      </w:pPr>
      <w:r w:rsidRPr="0013279D">
        <w:t>Is the ROW too close to a structure or construction?</w:t>
      </w:r>
    </w:p>
    <w:p w14:paraId="571D6C9C" w14:textId="77777777" w:rsidR="00DE6D41" w:rsidRPr="0013279D" w:rsidRDefault="00DE6D41" w:rsidP="00B43538">
      <w:pPr>
        <w:pStyle w:val="ListParagraph"/>
        <w:numPr>
          <w:ilvl w:val="0"/>
          <w:numId w:val="35"/>
        </w:numPr>
        <w:jc w:val="both"/>
      </w:pPr>
      <w:r w:rsidRPr="0013279D">
        <w:t>Is the ROW sufficient for temporary work zones, bridges, signage, and detours?</w:t>
      </w:r>
    </w:p>
    <w:p w14:paraId="1EDC7A1C" w14:textId="77777777" w:rsidR="00DE6D41" w:rsidRPr="0013279D" w:rsidRDefault="00DE6D41" w:rsidP="00B43538">
      <w:pPr>
        <w:pStyle w:val="ListParagraph"/>
        <w:numPr>
          <w:ilvl w:val="0"/>
          <w:numId w:val="35"/>
        </w:numPr>
        <w:jc w:val="both"/>
      </w:pPr>
      <w:r w:rsidRPr="0013279D">
        <w:lastRenderedPageBreak/>
        <w:t>Is the ROW adequate to avoid utility encroachments?</w:t>
      </w:r>
    </w:p>
    <w:p w14:paraId="0B454B0F" w14:textId="77777777" w:rsidR="00DE6D41" w:rsidRDefault="00DE6D41" w:rsidP="00B43538">
      <w:pPr>
        <w:pStyle w:val="ListParagraph"/>
        <w:numPr>
          <w:ilvl w:val="0"/>
          <w:numId w:val="35"/>
        </w:numPr>
        <w:jc w:val="both"/>
      </w:pPr>
      <w:r w:rsidRPr="0013279D">
        <w:t>Is the ROW sufficient for temporary work?</w:t>
      </w:r>
    </w:p>
    <w:p w14:paraId="7C5D2B7A" w14:textId="77777777" w:rsidR="00DE6D41" w:rsidRDefault="00DE6D41" w:rsidP="00DE6D41">
      <w:pPr>
        <w:jc w:val="both"/>
      </w:pPr>
    </w:p>
    <w:p w14:paraId="1D59EDE5" w14:textId="77777777" w:rsidR="00DE6D41" w:rsidRDefault="00DE6D41" w:rsidP="00DE6D41">
      <w:pPr>
        <w:jc w:val="both"/>
      </w:pPr>
    </w:p>
    <w:p w14:paraId="1E08265C" w14:textId="77777777" w:rsidR="00DE6D41" w:rsidRDefault="00DE6D41" w:rsidP="00DE6D41">
      <w:pPr>
        <w:jc w:val="both"/>
      </w:pPr>
    </w:p>
    <w:p w14:paraId="0D627C42" w14:textId="77777777" w:rsidR="00DE6D41" w:rsidRPr="005C4B48" w:rsidRDefault="00DE6D41" w:rsidP="00DE6D41">
      <w:pPr>
        <w:jc w:val="both"/>
        <w:rPr>
          <w:b/>
          <w:bCs/>
        </w:rPr>
      </w:pPr>
      <w:r w:rsidRPr="005C4B48">
        <w:rPr>
          <w:b/>
          <w:bCs/>
        </w:rPr>
        <w:t>Mitigation Strategies:</w:t>
      </w:r>
    </w:p>
    <w:p w14:paraId="1645A94D" w14:textId="77777777" w:rsidR="00DE6D41" w:rsidRPr="0013279D" w:rsidRDefault="00DE6D41" w:rsidP="00B43538">
      <w:pPr>
        <w:pStyle w:val="ListParagraph"/>
        <w:numPr>
          <w:ilvl w:val="0"/>
          <w:numId w:val="36"/>
        </w:numPr>
        <w:jc w:val="both"/>
      </w:pPr>
      <w:r w:rsidRPr="0013279D">
        <w:t>Show correct existing ROW dimensions on the plans for ROW acquisition.</w:t>
      </w:r>
    </w:p>
    <w:p w14:paraId="097CA0BB" w14:textId="77777777" w:rsidR="00DE6D41" w:rsidRPr="0013279D" w:rsidRDefault="00DE6D41" w:rsidP="00B43538">
      <w:pPr>
        <w:pStyle w:val="ListParagraph"/>
        <w:numPr>
          <w:ilvl w:val="0"/>
          <w:numId w:val="36"/>
        </w:numPr>
        <w:jc w:val="both"/>
      </w:pPr>
      <w:r w:rsidRPr="0013279D">
        <w:t>Confirm existing ROW dimensions throughout the entire project.</w:t>
      </w:r>
    </w:p>
    <w:p w14:paraId="0D2ECA6D" w14:textId="77777777" w:rsidR="00DE6D41" w:rsidRPr="0013279D" w:rsidRDefault="00DE6D41" w:rsidP="00B43538">
      <w:pPr>
        <w:pStyle w:val="ListParagraph"/>
        <w:numPr>
          <w:ilvl w:val="0"/>
          <w:numId w:val="36"/>
        </w:numPr>
        <w:jc w:val="both"/>
      </w:pPr>
      <w:r w:rsidRPr="0013279D">
        <w:t>Consider changing the design to avoid high</w:t>
      </w:r>
      <w:r>
        <w:t>-</w:t>
      </w:r>
      <w:r w:rsidRPr="0013279D">
        <w:t>risk locations.</w:t>
      </w:r>
    </w:p>
    <w:p w14:paraId="57187CAE" w14:textId="77777777" w:rsidR="00DE6D41" w:rsidRPr="000D4E1B" w:rsidRDefault="00DE6D41" w:rsidP="00B43538">
      <w:pPr>
        <w:pStyle w:val="ListParagraph"/>
        <w:numPr>
          <w:ilvl w:val="0"/>
          <w:numId w:val="36"/>
        </w:numPr>
        <w:jc w:val="both"/>
        <w:rPr>
          <w:b/>
          <w:bCs/>
        </w:rPr>
      </w:pPr>
      <w:r w:rsidRPr="0013279D">
        <w:t>Acquire ROW with future consideration for widening, improvements, and/or reconstruction to add additional lanes.</w:t>
      </w:r>
    </w:p>
    <w:p w14:paraId="61740B2E" w14:textId="77777777" w:rsidR="00DE6D41" w:rsidRDefault="00DE6D41" w:rsidP="00DE6D41">
      <w:pPr>
        <w:jc w:val="both"/>
        <w:rPr>
          <w:b/>
          <w:bCs/>
        </w:rPr>
      </w:pPr>
    </w:p>
    <w:p w14:paraId="3BDDDA19" w14:textId="77777777" w:rsidR="00DE6D41" w:rsidRPr="005C4B48" w:rsidRDefault="00DE6D41" w:rsidP="00DE6D41">
      <w:pPr>
        <w:jc w:val="both"/>
        <w:rPr>
          <w:b/>
          <w:bCs/>
        </w:rPr>
      </w:pPr>
    </w:p>
    <w:p w14:paraId="4904CA9F" w14:textId="77777777" w:rsidR="00DE6D41" w:rsidRPr="005C4B48" w:rsidRDefault="00DE6D41" w:rsidP="00DE6D41">
      <w:pPr>
        <w:pStyle w:val="Body1"/>
        <w:spacing w:line="240" w:lineRule="auto"/>
        <w:ind w:firstLine="0"/>
        <w:jc w:val="both"/>
        <w:rPr>
          <w:b/>
          <w:bCs/>
        </w:rPr>
      </w:pPr>
      <w:r w:rsidRPr="0013279D">
        <w:rPr>
          <w:b/>
          <w:bCs/>
        </w:rPr>
        <w:t>Primary Risk:</w:t>
      </w:r>
      <w:r w:rsidRPr="002B6CDB">
        <w:t xml:space="preserve"> </w:t>
      </w:r>
      <w:r w:rsidRPr="005C4B48">
        <w:rPr>
          <w:b/>
          <w:bCs/>
        </w:rPr>
        <w:t>Complex relocations</w:t>
      </w:r>
    </w:p>
    <w:p w14:paraId="57DE11EC" w14:textId="77777777" w:rsidR="00DE6D41" w:rsidRPr="0013279D" w:rsidRDefault="00DE6D41" w:rsidP="00DE6D41">
      <w:pPr>
        <w:pStyle w:val="Body1"/>
        <w:spacing w:line="240" w:lineRule="auto"/>
        <w:ind w:left="360" w:firstLine="0"/>
        <w:jc w:val="both"/>
        <w:rPr>
          <w:b/>
          <w:bCs/>
        </w:rPr>
      </w:pPr>
    </w:p>
    <w:p w14:paraId="7D62749B" w14:textId="77777777" w:rsidR="00DE6D41" w:rsidRPr="0013279D" w:rsidRDefault="00DE6D41" w:rsidP="00DE6D41">
      <w:pPr>
        <w:pStyle w:val="Body1"/>
        <w:spacing w:line="240" w:lineRule="auto"/>
        <w:ind w:firstLine="0"/>
        <w:jc w:val="both"/>
        <w:rPr>
          <w:b/>
          <w:bCs/>
        </w:rPr>
      </w:pPr>
      <w:r w:rsidRPr="0013279D">
        <w:rPr>
          <w:b/>
          <w:bCs/>
        </w:rPr>
        <w:t>Key Questions:</w:t>
      </w:r>
    </w:p>
    <w:p w14:paraId="45205166" w14:textId="77777777" w:rsidR="00DE6D41" w:rsidRPr="0013279D" w:rsidRDefault="00DE6D41" w:rsidP="00B43538">
      <w:pPr>
        <w:pStyle w:val="Body1"/>
        <w:numPr>
          <w:ilvl w:val="0"/>
          <w:numId w:val="37"/>
        </w:numPr>
        <w:spacing w:line="240" w:lineRule="auto"/>
        <w:jc w:val="both"/>
      </w:pPr>
      <w:r w:rsidRPr="0013279D">
        <w:t>Are gas stations, parking lots, septic systems, and utilities (e.g., power and telecom) present in the ROW?</w:t>
      </w:r>
    </w:p>
    <w:p w14:paraId="03DF8FE6" w14:textId="77777777" w:rsidR="00DE6D41" w:rsidRPr="0013279D" w:rsidRDefault="00DE6D41" w:rsidP="00DE6D41">
      <w:pPr>
        <w:pStyle w:val="Body1"/>
        <w:spacing w:line="240" w:lineRule="auto"/>
        <w:ind w:firstLine="0"/>
        <w:jc w:val="both"/>
        <w:rPr>
          <w:b/>
          <w:bCs/>
        </w:rPr>
      </w:pPr>
      <w:r w:rsidRPr="0013279D">
        <w:rPr>
          <w:b/>
          <w:bCs/>
        </w:rPr>
        <w:t>Mitigation Strategies:</w:t>
      </w:r>
    </w:p>
    <w:p w14:paraId="32A015DD" w14:textId="77777777" w:rsidR="00DE6D41" w:rsidRPr="0013279D" w:rsidRDefault="00DE6D41" w:rsidP="00B43538">
      <w:pPr>
        <w:pStyle w:val="Body1"/>
        <w:numPr>
          <w:ilvl w:val="0"/>
          <w:numId w:val="38"/>
        </w:numPr>
        <w:spacing w:line="240" w:lineRule="auto"/>
        <w:jc w:val="both"/>
      </w:pPr>
      <w:r w:rsidRPr="0013279D">
        <w:t>Conduct project inspections and take notes to identify issues such as “utility pole in the parking lot”.</w:t>
      </w:r>
    </w:p>
    <w:p w14:paraId="427398AD" w14:textId="77777777" w:rsidR="00DE6D41" w:rsidRPr="0013279D" w:rsidRDefault="00DE6D41" w:rsidP="00B43538">
      <w:pPr>
        <w:pStyle w:val="Body1"/>
        <w:numPr>
          <w:ilvl w:val="0"/>
          <w:numId w:val="38"/>
        </w:numPr>
        <w:spacing w:line="240" w:lineRule="auto"/>
        <w:jc w:val="both"/>
      </w:pPr>
      <w:r w:rsidRPr="0013279D">
        <w:t>Ensure adequate easement (consider temporary work zones, including traffic shifts, temporary bridges, signage, and utilities).</w:t>
      </w:r>
    </w:p>
    <w:p w14:paraId="67B4F312" w14:textId="77777777" w:rsidR="00DE6D41" w:rsidRPr="0013279D" w:rsidRDefault="00DE6D41" w:rsidP="00B43538">
      <w:pPr>
        <w:pStyle w:val="Body1"/>
        <w:numPr>
          <w:ilvl w:val="0"/>
          <w:numId w:val="38"/>
        </w:numPr>
        <w:spacing w:line="240" w:lineRule="auto"/>
        <w:jc w:val="both"/>
      </w:pPr>
      <w:r w:rsidRPr="0013279D">
        <w:t>Consider making minor design changes to the grade or alignment to accommodate a utility relocation.</w:t>
      </w:r>
    </w:p>
    <w:p w14:paraId="23DDEBA8" w14:textId="77777777" w:rsidR="00DE6D41" w:rsidRPr="0013279D" w:rsidRDefault="00DE6D41" w:rsidP="00B43538">
      <w:pPr>
        <w:pStyle w:val="Body1"/>
        <w:numPr>
          <w:ilvl w:val="0"/>
          <w:numId w:val="38"/>
        </w:numPr>
        <w:spacing w:line="240" w:lineRule="auto"/>
        <w:jc w:val="both"/>
      </w:pPr>
      <w:r w:rsidRPr="0013279D">
        <w:t>Hold utility relocation coordination meetings on an annual basis.</w:t>
      </w:r>
    </w:p>
    <w:p w14:paraId="13A65803" w14:textId="77777777" w:rsidR="00DE6D41" w:rsidRDefault="00DE6D41" w:rsidP="00B43538">
      <w:pPr>
        <w:pStyle w:val="Body1"/>
        <w:numPr>
          <w:ilvl w:val="0"/>
          <w:numId w:val="38"/>
        </w:numPr>
        <w:spacing w:line="240" w:lineRule="auto"/>
        <w:jc w:val="both"/>
      </w:pPr>
      <w:r w:rsidRPr="0013279D">
        <w:t>Provide notice and request that the utility company relocate the utility as soon as the need is determined.</w:t>
      </w:r>
    </w:p>
    <w:p w14:paraId="6F8B259B" w14:textId="77777777" w:rsidR="00DE6D41" w:rsidRDefault="00DE6D41" w:rsidP="00DE6D41">
      <w:pPr>
        <w:pStyle w:val="Body1"/>
        <w:spacing w:line="240" w:lineRule="auto"/>
        <w:jc w:val="both"/>
      </w:pPr>
    </w:p>
    <w:p w14:paraId="482EA631" w14:textId="77777777" w:rsidR="00DE6D41" w:rsidRPr="0013279D" w:rsidRDefault="00DE6D41" w:rsidP="00DE6D41">
      <w:pPr>
        <w:pStyle w:val="Body1"/>
        <w:spacing w:line="240" w:lineRule="auto"/>
        <w:jc w:val="both"/>
      </w:pPr>
    </w:p>
    <w:p w14:paraId="40AA7B72" w14:textId="77777777" w:rsidR="00DE6D41" w:rsidRPr="005C4B48" w:rsidRDefault="00DE6D41" w:rsidP="00DE6D41">
      <w:pPr>
        <w:pStyle w:val="Body1"/>
        <w:spacing w:line="240" w:lineRule="auto"/>
        <w:ind w:firstLine="0"/>
        <w:jc w:val="both"/>
        <w:rPr>
          <w:b/>
          <w:bCs/>
        </w:rPr>
      </w:pPr>
      <w:r w:rsidRPr="0013279D">
        <w:rPr>
          <w:b/>
          <w:bCs/>
        </w:rPr>
        <w:t>Primary Risk:</w:t>
      </w:r>
      <w:r w:rsidRPr="002B6CDB">
        <w:t xml:space="preserve"> </w:t>
      </w:r>
      <w:r w:rsidRPr="005C4B48">
        <w:rPr>
          <w:b/>
          <w:bCs/>
        </w:rPr>
        <w:t>Contamination within ROW</w:t>
      </w:r>
    </w:p>
    <w:p w14:paraId="674E8F7D" w14:textId="77777777" w:rsidR="00DE6D41" w:rsidRPr="002B6CDB" w:rsidRDefault="00DE6D41" w:rsidP="00DE6D41">
      <w:pPr>
        <w:pStyle w:val="Body1"/>
        <w:spacing w:line="240" w:lineRule="auto"/>
        <w:ind w:left="360" w:firstLine="0"/>
        <w:jc w:val="both"/>
        <w:rPr>
          <w:b/>
          <w:bCs/>
        </w:rPr>
      </w:pPr>
    </w:p>
    <w:p w14:paraId="4BE3AEC3" w14:textId="77777777" w:rsidR="00DE6D41" w:rsidRPr="0013279D" w:rsidRDefault="00DE6D41" w:rsidP="00DE6D41">
      <w:pPr>
        <w:pStyle w:val="Body1"/>
        <w:spacing w:line="240" w:lineRule="auto"/>
        <w:ind w:firstLine="0"/>
        <w:jc w:val="both"/>
        <w:rPr>
          <w:b/>
          <w:bCs/>
        </w:rPr>
      </w:pPr>
      <w:r w:rsidRPr="0013279D">
        <w:rPr>
          <w:b/>
          <w:bCs/>
        </w:rPr>
        <w:t>Key Questions:</w:t>
      </w:r>
    </w:p>
    <w:p w14:paraId="78B44E72" w14:textId="77777777" w:rsidR="00DE6D41" w:rsidRPr="0013279D" w:rsidRDefault="00DE6D41" w:rsidP="00B43538">
      <w:pPr>
        <w:pStyle w:val="Body1"/>
        <w:numPr>
          <w:ilvl w:val="0"/>
          <w:numId w:val="40"/>
        </w:numPr>
        <w:spacing w:line="240" w:lineRule="auto"/>
        <w:jc w:val="both"/>
      </w:pPr>
      <w:r w:rsidRPr="0013279D">
        <w:t>Is there contamination (soil, asbestos, water, etc.) in the ROW that requires remediation?</w:t>
      </w:r>
    </w:p>
    <w:p w14:paraId="383262ED" w14:textId="77777777" w:rsidR="00DE6D41" w:rsidRPr="0013279D" w:rsidRDefault="00DE6D41" w:rsidP="00DE6D41">
      <w:pPr>
        <w:pStyle w:val="Body1"/>
        <w:spacing w:line="240" w:lineRule="auto"/>
        <w:ind w:firstLine="0"/>
        <w:jc w:val="both"/>
        <w:rPr>
          <w:b/>
          <w:bCs/>
        </w:rPr>
      </w:pPr>
      <w:r w:rsidRPr="0013279D">
        <w:rPr>
          <w:b/>
          <w:bCs/>
        </w:rPr>
        <w:t>Mitigation Strategies:</w:t>
      </w:r>
    </w:p>
    <w:p w14:paraId="0009ED27" w14:textId="77777777" w:rsidR="00DE6D41" w:rsidRPr="0013279D" w:rsidRDefault="00DE6D41" w:rsidP="00B43538">
      <w:pPr>
        <w:pStyle w:val="Body1"/>
        <w:numPr>
          <w:ilvl w:val="0"/>
          <w:numId w:val="39"/>
        </w:numPr>
        <w:spacing w:line="240" w:lineRule="auto"/>
        <w:jc w:val="both"/>
      </w:pPr>
      <w:r w:rsidRPr="0013279D">
        <w:t>Clearly understand the nature of contaminants that require remediation.</w:t>
      </w:r>
    </w:p>
    <w:p w14:paraId="17DB967C" w14:textId="77777777" w:rsidR="00DE6D41" w:rsidRPr="0013279D" w:rsidRDefault="00DE6D41" w:rsidP="00B43538">
      <w:pPr>
        <w:pStyle w:val="Body1"/>
        <w:numPr>
          <w:ilvl w:val="0"/>
          <w:numId w:val="39"/>
        </w:numPr>
        <w:spacing w:line="240" w:lineRule="auto"/>
        <w:jc w:val="both"/>
      </w:pPr>
      <w:r w:rsidRPr="0013279D">
        <w:t>Provide cap protection by interrupting an exposure pathway or controlling contaminant movement.</w:t>
      </w:r>
    </w:p>
    <w:p w14:paraId="5E28D80E" w14:textId="77777777" w:rsidR="00DE6D41" w:rsidRDefault="00DE6D41" w:rsidP="00B43538">
      <w:pPr>
        <w:pStyle w:val="Body1"/>
        <w:numPr>
          <w:ilvl w:val="0"/>
          <w:numId w:val="39"/>
        </w:numPr>
        <w:spacing w:line="240" w:lineRule="auto"/>
        <w:jc w:val="both"/>
      </w:pPr>
      <w:r w:rsidRPr="0013279D">
        <w:t xml:space="preserve">Allow contractors to inspect buildings for asbestos </w:t>
      </w:r>
      <w:r>
        <w:t>and/</w:t>
      </w:r>
      <w:r w:rsidRPr="0013279D">
        <w:t>or other contaminants and perform remediation work.</w:t>
      </w:r>
    </w:p>
    <w:p w14:paraId="5FF583BE" w14:textId="77777777" w:rsidR="00DE6D41" w:rsidRDefault="00DE6D41" w:rsidP="00DE6D41">
      <w:pPr>
        <w:pStyle w:val="Body1"/>
        <w:spacing w:line="240" w:lineRule="auto"/>
        <w:jc w:val="both"/>
      </w:pPr>
    </w:p>
    <w:p w14:paraId="68CC04E9" w14:textId="77777777" w:rsidR="00DE6D41" w:rsidRDefault="00DE6D41" w:rsidP="00DE6D41">
      <w:pPr>
        <w:pStyle w:val="Body1"/>
        <w:spacing w:line="240" w:lineRule="auto"/>
        <w:jc w:val="both"/>
      </w:pPr>
    </w:p>
    <w:p w14:paraId="75E54644" w14:textId="77777777" w:rsidR="00DE6D41" w:rsidRDefault="00DE6D41" w:rsidP="00DE6D41">
      <w:pPr>
        <w:pStyle w:val="Body1"/>
        <w:spacing w:line="240" w:lineRule="auto"/>
        <w:jc w:val="both"/>
      </w:pPr>
    </w:p>
    <w:p w14:paraId="77C5A6EB" w14:textId="77777777" w:rsidR="00DE6D41" w:rsidRDefault="00DE6D41" w:rsidP="00DE6D41">
      <w:pPr>
        <w:pStyle w:val="Body1"/>
        <w:spacing w:line="240" w:lineRule="auto"/>
        <w:jc w:val="both"/>
      </w:pPr>
    </w:p>
    <w:p w14:paraId="74A18E43" w14:textId="77777777" w:rsidR="00DE6D41" w:rsidRDefault="00DE6D41" w:rsidP="00DE6D41">
      <w:pPr>
        <w:pStyle w:val="Body1"/>
        <w:spacing w:line="240" w:lineRule="auto"/>
        <w:jc w:val="both"/>
      </w:pPr>
    </w:p>
    <w:p w14:paraId="74DB9B25" w14:textId="77777777" w:rsidR="00DE6D41" w:rsidRDefault="00DE6D41" w:rsidP="00DE6D41">
      <w:pPr>
        <w:pStyle w:val="Body1"/>
        <w:spacing w:line="240" w:lineRule="auto"/>
        <w:jc w:val="both"/>
      </w:pPr>
    </w:p>
    <w:p w14:paraId="27DBCF8E" w14:textId="77777777" w:rsidR="00DE6D41" w:rsidRDefault="00DE6D41" w:rsidP="00DE6D41">
      <w:pPr>
        <w:pStyle w:val="Body1"/>
        <w:spacing w:line="240" w:lineRule="auto"/>
        <w:jc w:val="both"/>
      </w:pPr>
    </w:p>
    <w:p w14:paraId="36B650D4" w14:textId="77777777" w:rsidR="00DE6D41" w:rsidRDefault="00DE6D41" w:rsidP="00DE6D41">
      <w:pPr>
        <w:pStyle w:val="Body1"/>
        <w:spacing w:line="240" w:lineRule="auto"/>
        <w:jc w:val="both"/>
      </w:pPr>
    </w:p>
    <w:p w14:paraId="0B47B17B" w14:textId="77777777" w:rsidR="00DE6D41" w:rsidRDefault="00DE6D41" w:rsidP="00DE6D41">
      <w:pPr>
        <w:pStyle w:val="Body1"/>
        <w:spacing w:line="240" w:lineRule="auto"/>
        <w:jc w:val="both"/>
      </w:pPr>
    </w:p>
    <w:p w14:paraId="587074B4" w14:textId="77777777" w:rsidR="00DE6D41" w:rsidRDefault="00DE6D41" w:rsidP="00DE6D41">
      <w:pPr>
        <w:pStyle w:val="Body1"/>
        <w:spacing w:line="240" w:lineRule="auto"/>
        <w:jc w:val="both"/>
      </w:pPr>
    </w:p>
    <w:p w14:paraId="6D39FFFE" w14:textId="77777777" w:rsidR="00DE6D41" w:rsidRDefault="00DE6D41" w:rsidP="00DE6D41">
      <w:pPr>
        <w:pStyle w:val="Body1"/>
        <w:spacing w:line="240" w:lineRule="auto"/>
        <w:jc w:val="both"/>
      </w:pPr>
    </w:p>
    <w:p w14:paraId="651EB4F9" w14:textId="77777777" w:rsidR="00DE6D41" w:rsidRPr="0013279D" w:rsidRDefault="00DE6D41" w:rsidP="00DE6D41">
      <w:pPr>
        <w:pStyle w:val="Body1"/>
        <w:spacing w:line="240" w:lineRule="auto"/>
        <w:jc w:val="both"/>
      </w:pPr>
    </w:p>
    <w:p w14:paraId="66119E7B" w14:textId="77777777" w:rsidR="00DE6D41" w:rsidRPr="0013279D" w:rsidRDefault="00DE6D41" w:rsidP="00DE6D41">
      <w:pPr>
        <w:pStyle w:val="Body1"/>
        <w:spacing w:line="240" w:lineRule="auto"/>
        <w:ind w:firstLine="0"/>
        <w:jc w:val="both"/>
      </w:pPr>
      <w:r w:rsidRPr="0013279D">
        <w:rPr>
          <w:b/>
          <w:bCs/>
        </w:rPr>
        <w:t>Primary Risk:</w:t>
      </w:r>
      <w:r w:rsidRPr="002B6CDB">
        <w:t xml:space="preserve"> </w:t>
      </w:r>
      <w:r w:rsidRPr="005C4B48">
        <w:rPr>
          <w:b/>
          <w:bCs/>
        </w:rPr>
        <w:t>Unforeseen risks</w:t>
      </w:r>
    </w:p>
    <w:p w14:paraId="4CF9AF59" w14:textId="77777777" w:rsidR="00DE6D41" w:rsidRPr="0013279D" w:rsidRDefault="00DE6D41" w:rsidP="00DE6D41">
      <w:pPr>
        <w:pStyle w:val="Body1"/>
        <w:spacing w:line="240" w:lineRule="auto"/>
        <w:ind w:left="360" w:firstLine="0"/>
        <w:jc w:val="both"/>
        <w:rPr>
          <w:b/>
          <w:bCs/>
        </w:rPr>
      </w:pPr>
    </w:p>
    <w:p w14:paraId="21C8BAEE" w14:textId="77777777" w:rsidR="00DE6D41" w:rsidRPr="0013279D" w:rsidRDefault="00DE6D41" w:rsidP="00DE6D41">
      <w:pPr>
        <w:pStyle w:val="Body1"/>
        <w:spacing w:line="240" w:lineRule="auto"/>
        <w:ind w:firstLine="0"/>
        <w:jc w:val="both"/>
        <w:rPr>
          <w:b/>
          <w:bCs/>
        </w:rPr>
      </w:pPr>
      <w:r w:rsidRPr="0013279D">
        <w:rPr>
          <w:b/>
          <w:bCs/>
        </w:rPr>
        <w:t>Key Questions:</w:t>
      </w:r>
    </w:p>
    <w:p w14:paraId="2CB80EE2" w14:textId="07C5CFBB" w:rsidR="00DE6D41" w:rsidRPr="0013279D" w:rsidRDefault="00DE6D41" w:rsidP="00B43538">
      <w:pPr>
        <w:pStyle w:val="Body1"/>
        <w:numPr>
          <w:ilvl w:val="0"/>
          <w:numId w:val="41"/>
        </w:numPr>
        <w:spacing w:line="240" w:lineRule="auto"/>
        <w:jc w:val="both"/>
      </w:pPr>
      <w:r w:rsidRPr="0013279D">
        <w:t>Is</w:t>
      </w:r>
      <w:r w:rsidR="000F773C">
        <w:t xml:space="preserve"> there</w:t>
      </w:r>
      <w:r w:rsidRPr="0013279D">
        <w:t xml:space="preserve"> a gravesite or other unknown condition in the ROW that will need to be addressed?</w:t>
      </w:r>
    </w:p>
    <w:p w14:paraId="2C1FC673" w14:textId="77777777" w:rsidR="00DE6D41" w:rsidRPr="0013279D" w:rsidRDefault="00DE6D41" w:rsidP="00DE6D41">
      <w:pPr>
        <w:pStyle w:val="Body1"/>
        <w:spacing w:line="240" w:lineRule="auto"/>
        <w:ind w:firstLine="0"/>
        <w:jc w:val="both"/>
        <w:rPr>
          <w:b/>
          <w:bCs/>
        </w:rPr>
      </w:pPr>
      <w:r w:rsidRPr="0013279D">
        <w:rPr>
          <w:b/>
          <w:bCs/>
        </w:rPr>
        <w:t>Mitigation Strategies:</w:t>
      </w:r>
    </w:p>
    <w:p w14:paraId="5A0CF527" w14:textId="77777777" w:rsidR="00DE6D41" w:rsidRPr="0013279D" w:rsidRDefault="00DE6D41" w:rsidP="00B43538">
      <w:pPr>
        <w:pStyle w:val="Body1"/>
        <w:numPr>
          <w:ilvl w:val="0"/>
          <w:numId w:val="42"/>
        </w:numPr>
        <w:spacing w:line="240" w:lineRule="auto"/>
        <w:jc w:val="both"/>
      </w:pPr>
      <w:r w:rsidRPr="0013279D">
        <w:t>Consider in the estimate possible public concerns and possible litigation due to unforeseen ROW risks.</w:t>
      </w:r>
    </w:p>
    <w:p w14:paraId="3E25CF08" w14:textId="77777777" w:rsidR="00DE6D41" w:rsidRPr="0013279D" w:rsidRDefault="00DE6D41" w:rsidP="00B43538">
      <w:pPr>
        <w:pStyle w:val="Body1"/>
        <w:numPr>
          <w:ilvl w:val="0"/>
          <w:numId w:val="42"/>
        </w:numPr>
        <w:spacing w:line="240" w:lineRule="auto"/>
        <w:jc w:val="both"/>
      </w:pPr>
      <w:r w:rsidRPr="0013279D">
        <w:t xml:space="preserve">Ensure coordination between the NCDOT and </w:t>
      </w:r>
      <w:r>
        <w:t xml:space="preserve">the </w:t>
      </w:r>
      <w:r w:rsidRPr="0013279D">
        <w:t xml:space="preserve">utility company regarding </w:t>
      </w:r>
      <w:r>
        <w:t xml:space="preserve">the </w:t>
      </w:r>
      <w:r w:rsidRPr="0013279D">
        <w:t>control of ROW.</w:t>
      </w:r>
    </w:p>
    <w:p w14:paraId="4B843508" w14:textId="77777777" w:rsidR="00DE6D41" w:rsidRPr="0013279D" w:rsidRDefault="00DE6D41" w:rsidP="00B43538">
      <w:pPr>
        <w:pStyle w:val="Body1"/>
        <w:numPr>
          <w:ilvl w:val="0"/>
          <w:numId w:val="42"/>
        </w:numPr>
        <w:spacing w:line="240" w:lineRule="auto"/>
        <w:jc w:val="both"/>
      </w:pPr>
      <w:r w:rsidRPr="0013279D">
        <w:t xml:space="preserve">Have </w:t>
      </w:r>
      <w:r>
        <w:t xml:space="preserve">the </w:t>
      </w:r>
      <w:r w:rsidRPr="0013279D">
        <w:t>contractor communicate all changes in the original construction schedule to the local government and all other affected stakeholders.</w:t>
      </w:r>
    </w:p>
    <w:p w14:paraId="29F3468E" w14:textId="77777777" w:rsidR="00DE6D41" w:rsidRDefault="00DE6D41" w:rsidP="00B43538">
      <w:pPr>
        <w:pStyle w:val="Body1"/>
        <w:numPr>
          <w:ilvl w:val="0"/>
          <w:numId w:val="42"/>
        </w:numPr>
        <w:spacing w:line="240" w:lineRule="auto"/>
        <w:jc w:val="both"/>
      </w:pPr>
      <w:r w:rsidRPr="0013279D">
        <w:t>Develop a plan of action if unforeseen circumstances occur.</w:t>
      </w:r>
    </w:p>
    <w:p w14:paraId="74E67679" w14:textId="77777777" w:rsidR="00DE6D41" w:rsidRDefault="00DE6D41" w:rsidP="00DE6D41">
      <w:pPr>
        <w:pStyle w:val="Body1"/>
        <w:spacing w:line="240" w:lineRule="auto"/>
        <w:jc w:val="both"/>
      </w:pPr>
    </w:p>
    <w:p w14:paraId="485BE556" w14:textId="77777777" w:rsidR="00DE6D41" w:rsidRDefault="00DE6D41" w:rsidP="00DE6D41">
      <w:pPr>
        <w:pStyle w:val="Body1"/>
        <w:spacing w:line="240" w:lineRule="auto"/>
        <w:jc w:val="both"/>
      </w:pPr>
    </w:p>
    <w:p w14:paraId="0879E4F2" w14:textId="77777777" w:rsidR="00DE6D41" w:rsidRDefault="00DE6D41" w:rsidP="00DE6D41">
      <w:pPr>
        <w:pStyle w:val="Body1"/>
        <w:spacing w:line="240" w:lineRule="auto"/>
        <w:jc w:val="both"/>
      </w:pPr>
    </w:p>
    <w:p w14:paraId="37237DFA" w14:textId="77777777" w:rsidR="00DE6D41" w:rsidRPr="005C4B48" w:rsidRDefault="00DE6D41" w:rsidP="00DE6D41">
      <w:pPr>
        <w:pStyle w:val="Body1"/>
        <w:spacing w:line="240" w:lineRule="auto"/>
        <w:ind w:firstLine="0"/>
        <w:jc w:val="both"/>
        <w:rPr>
          <w:b/>
          <w:bCs/>
        </w:rPr>
      </w:pPr>
      <w:r w:rsidRPr="0013279D">
        <w:rPr>
          <w:b/>
          <w:bCs/>
        </w:rPr>
        <w:t>Primary Risk:</w:t>
      </w:r>
      <w:r w:rsidRPr="002B6CDB">
        <w:t xml:space="preserve"> </w:t>
      </w:r>
      <w:r w:rsidRPr="005C4B48">
        <w:rPr>
          <w:b/>
          <w:bCs/>
        </w:rPr>
        <w:t>Inaccurate ROW estimate</w:t>
      </w:r>
    </w:p>
    <w:p w14:paraId="67A4A799" w14:textId="77777777" w:rsidR="00DE6D41" w:rsidRPr="0013279D" w:rsidRDefault="00DE6D41" w:rsidP="00DE6D41">
      <w:pPr>
        <w:pStyle w:val="Body1"/>
        <w:spacing w:line="240" w:lineRule="auto"/>
        <w:ind w:left="360" w:firstLine="0"/>
        <w:jc w:val="both"/>
        <w:rPr>
          <w:b/>
          <w:bCs/>
        </w:rPr>
      </w:pPr>
    </w:p>
    <w:p w14:paraId="32BE993C" w14:textId="77777777" w:rsidR="00DE6D41" w:rsidRPr="0013279D" w:rsidRDefault="00DE6D41" w:rsidP="00DE6D41">
      <w:pPr>
        <w:pStyle w:val="Body1"/>
        <w:spacing w:line="240" w:lineRule="auto"/>
        <w:ind w:firstLine="0"/>
        <w:jc w:val="both"/>
        <w:rPr>
          <w:b/>
          <w:bCs/>
        </w:rPr>
      </w:pPr>
      <w:r w:rsidRPr="0013279D">
        <w:rPr>
          <w:b/>
          <w:bCs/>
        </w:rPr>
        <w:t>Key Questions:</w:t>
      </w:r>
    </w:p>
    <w:p w14:paraId="550967EA" w14:textId="77777777" w:rsidR="00DE6D41" w:rsidRPr="0013279D" w:rsidRDefault="00DE6D41" w:rsidP="00B43538">
      <w:pPr>
        <w:pStyle w:val="ListParagraph"/>
        <w:numPr>
          <w:ilvl w:val="0"/>
          <w:numId w:val="43"/>
        </w:numPr>
        <w:jc w:val="both"/>
      </w:pPr>
      <w:r w:rsidRPr="0013279D">
        <w:t>Is the ROW estimate reasonable for this project?</w:t>
      </w:r>
    </w:p>
    <w:p w14:paraId="64E46308" w14:textId="77777777" w:rsidR="00DE6D41" w:rsidRPr="0013279D" w:rsidRDefault="00DE6D41" w:rsidP="00B43538">
      <w:pPr>
        <w:pStyle w:val="ListParagraph"/>
        <w:numPr>
          <w:ilvl w:val="0"/>
          <w:numId w:val="43"/>
        </w:numPr>
        <w:jc w:val="both"/>
      </w:pPr>
      <w:r w:rsidRPr="0013279D">
        <w:t>Have all costs been considered in the ROW estimate?</w:t>
      </w:r>
    </w:p>
    <w:p w14:paraId="28B820BF" w14:textId="77777777" w:rsidR="00DE6D41" w:rsidRPr="005C4B48" w:rsidRDefault="00DE6D41" w:rsidP="00DE6D41">
      <w:pPr>
        <w:jc w:val="both"/>
        <w:rPr>
          <w:b/>
          <w:bCs/>
        </w:rPr>
      </w:pPr>
      <w:r w:rsidRPr="005C4B48">
        <w:rPr>
          <w:b/>
          <w:bCs/>
        </w:rPr>
        <w:t>Mitigation Strategies:</w:t>
      </w:r>
    </w:p>
    <w:p w14:paraId="3ACCF603" w14:textId="77777777" w:rsidR="00DE6D41" w:rsidRPr="0013279D" w:rsidRDefault="00DE6D41" w:rsidP="00B43538">
      <w:pPr>
        <w:pStyle w:val="ListParagraph"/>
        <w:numPr>
          <w:ilvl w:val="0"/>
          <w:numId w:val="44"/>
        </w:numPr>
        <w:jc w:val="both"/>
      </w:pPr>
      <w:r w:rsidRPr="0013279D">
        <w:t>Consider having a third party review the estimate.</w:t>
      </w:r>
    </w:p>
    <w:p w14:paraId="64069486" w14:textId="77777777" w:rsidR="00DE6D41" w:rsidRPr="0013279D" w:rsidRDefault="00DE6D41" w:rsidP="00B43538">
      <w:pPr>
        <w:pStyle w:val="ListParagraph"/>
        <w:numPr>
          <w:ilvl w:val="0"/>
          <w:numId w:val="44"/>
        </w:numPr>
        <w:jc w:val="both"/>
      </w:pPr>
      <w:r w:rsidRPr="0013279D">
        <w:t xml:space="preserve">Update ROW costs throughout the preconstruction stages, including all possible costs (e.g., </w:t>
      </w:r>
      <w:r>
        <w:t xml:space="preserve">costs associated with </w:t>
      </w:r>
      <w:r w:rsidRPr="0013279D">
        <w:t>land acquisition or easement rights, relocation, asbestos abatement and demolition, consultant fees, and condemnation).</w:t>
      </w:r>
    </w:p>
    <w:p w14:paraId="6B7CC4CD" w14:textId="77777777" w:rsidR="00DE6D41" w:rsidRDefault="00DE6D41" w:rsidP="00B43538">
      <w:pPr>
        <w:pStyle w:val="ListParagraph"/>
        <w:numPr>
          <w:ilvl w:val="0"/>
          <w:numId w:val="44"/>
        </w:numPr>
        <w:jc w:val="both"/>
      </w:pPr>
      <w:r w:rsidRPr="0013279D">
        <w:lastRenderedPageBreak/>
        <w:t xml:space="preserve">Involve </w:t>
      </w:r>
      <w:r>
        <w:t xml:space="preserve">the </w:t>
      </w:r>
      <w:r w:rsidRPr="0013279D">
        <w:t>Photogrammetry Unit to help create more accurate ROW estimates through GIS software and parcel data from NC One Map.</w:t>
      </w:r>
    </w:p>
    <w:p w14:paraId="2C96CA6F" w14:textId="77777777" w:rsidR="00DE6D41" w:rsidRDefault="00DE6D41" w:rsidP="00DE6D41">
      <w:pPr>
        <w:jc w:val="both"/>
      </w:pPr>
    </w:p>
    <w:p w14:paraId="2FE0D5C6" w14:textId="77777777" w:rsidR="00DE6D41" w:rsidRPr="0013279D" w:rsidRDefault="00DE6D41" w:rsidP="00DE6D41">
      <w:pPr>
        <w:jc w:val="both"/>
      </w:pPr>
    </w:p>
    <w:p w14:paraId="5F75D16A" w14:textId="77777777" w:rsidR="00DE6D41" w:rsidRPr="0013279D" w:rsidRDefault="00DE6D41" w:rsidP="00DE6D41">
      <w:pPr>
        <w:jc w:val="both"/>
      </w:pPr>
      <w:r w:rsidRPr="005C4B48">
        <w:rPr>
          <w:b/>
          <w:bCs/>
        </w:rPr>
        <w:t>Primary Risk:</w:t>
      </w:r>
      <w:r w:rsidRPr="002B6CDB">
        <w:t xml:space="preserve"> </w:t>
      </w:r>
      <w:r w:rsidRPr="005C4B48">
        <w:rPr>
          <w:b/>
          <w:bCs/>
        </w:rPr>
        <w:t>Other considerations</w:t>
      </w:r>
    </w:p>
    <w:p w14:paraId="45EFAA19" w14:textId="77777777" w:rsidR="00DE6D41" w:rsidRPr="0013279D" w:rsidRDefault="00DE6D41" w:rsidP="00DE6D41">
      <w:pPr>
        <w:pStyle w:val="ListParagraph"/>
        <w:ind w:left="360"/>
        <w:jc w:val="both"/>
        <w:rPr>
          <w:b/>
          <w:bCs/>
        </w:rPr>
      </w:pPr>
    </w:p>
    <w:p w14:paraId="165D4BB7" w14:textId="77777777" w:rsidR="00DE6D41" w:rsidRPr="0013279D" w:rsidRDefault="00DE6D41" w:rsidP="00DE6D41">
      <w:pPr>
        <w:rPr>
          <w:b/>
          <w:bCs/>
        </w:rPr>
      </w:pPr>
      <w:r w:rsidRPr="0013279D">
        <w:rPr>
          <w:b/>
          <w:bCs/>
        </w:rPr>
        <w:t>Key Questions:</w:t>
      </w:r>
    </w:p>
    <w:p w14:paraId="142E5BAA" w14:textId="77777777" w:rsidR="00DE6D41" w:rsidRDefault="00DE6D41" w:rsidP="00B43538">
      <w:pPr>
        <w:pStyle w:val="ListParagraph"/>
        <w:numPr>
          <w:ilvl w:val="0"/>
          <w:numId w:val="45"/>
        </w:numPr>
        <w:jc w:val="both"/>
      </w:pPr>
      <w:r w:rsidRPr="0013279D">
        <w:t>How many parcels of land shall be purchased?</w:t>
      </w:r>
    </w:p>
    <w:p w14:paraId="517F345E" w14:textId="77777777" w:rsidR="00DE6D41" w:rsidRPr="0013279D" w:rsidRDefault="00DE6D41" w:rsidP="00B43538">
      <w:pPr>
        <w:pStyle w:val="ListParagraph"/>
        <w:numPr>
          <w:ilvl w:val="0"/>
          <w:numId w:val="45"/>
        </w:numPr>
        <w:jc w:val="both"/>
      </w:pPr>
      <w:r w:rsidRPr="0013279D">
        <w:t>What is the project delivery approach (design</w:t>
      </w:r>
      <w:r>
        <w:t>-</w:t>
      </w:r>
      <w:r w:rsidRPr="0013279D">
        <w:t>bid</w:t>
      </w:r>
      <w:r>
        <w:t>-</w:t>
      </w:r>
      <w:r w:rsidRPr="0013279D">
        <w:t>build, design</w:t>
      </w:r>
      <w:r>
        <w:t>-</w:t>
      </w:r>
      <w:r w:rsidRPr="0013279D">
        <w:t>build, etc.)?</w:t>
      </w:r>
    </w:p>
    <w:p w14:paraId="1808C90D" w14:textId="77777777" w:rsidR="00DE6D41" w:rsidRPr="005C4B48" w:rsidRDefault="00DE6D41" w:rsidP="00DE6D41">
      <w:pPr>
        <w:jc w:val="both"/>
        <w:rPr>
          <w:b/>
          <w:bCs/>
        </w:rPr>
      </w:pPr>
      <w:r w:rsidRPr="005C4B48">
        <w:rPr>
          <w:b/>
          <w:bCs/>
        </w:rPr>
        <w:t>Mitigation Strategies:</w:t>
      </w:r>
    </w:p>
    <w:p w14:paraId="2415B577" w14:textId="77777777" w:rsidR="00DE6D41" w:rsidRDefault="00DE6D41" w:rsidP="00B43538">
      <w:pPr>
        <w:pStyle w:val="ListParagraph"/>
        <w:numPr>
          <w:ilvl w:val="0"/>
          <w:numId w:val="46"/>
        </w:numPr>
        <w:spacing w:after="160"/>
        <w:jc w:val="both"/>
      </w:pPr>
      <w:r w:rsidRPr="0013279D">
        <w:t>Increase cost estimate contingency for larger projects (&gt;</w:t>
      </w:r>
      <w:r>
        <w:t xml:space="preserve"> </w:t>
      </w:r>
      <w:r w:rsidRPr="0013279D">
        <w:t>40 parcels), as estimation accuracy decreases for larger projects. (Note that estimating ROW costs for small and medium</w:t>
      </w:r>
      <w:r>
        <w:t>-</w:t>
      </w:r>
      <w:r w:rsidRPr="0013279D">
        <w:t>sized projects, i.e., 10</w:t>
      </w:r>
      <w:r>
        <w:t xml:space="preserve"> to </w:t>
      </w:r>
      <w:r w:rsidRPr="0013279D">
        <w:t>40 parcels, is less of an issue.)</w:t>
      </w:r>
    </w:p>
    <w:p w14:paraId="6FDF637B" w14:textId="77777777" w:rsidR="00DE6D41" w:rsidRDefault="00DE6D41" w:rsidP="00DE6D41">
      <w:pPr>
        <w:pStyle w:val="ListParagraph"/>
        <w:spacing w:after="160"/>
        <w:jc w:val="both"/>
      </w:pPr>
    </w:p>
    <w:p w14:paraId="67F849F0" w14:textId="77777777" w:rsidR="00DE6D41" w:rsidRDefault="00DE6D41" w:rsidP="00DE6D41">
      <w:pPr>
        <w:pStyle w:val="ListParagraph"/>
        <w:spacing w:after="160"/>
        <w:jc w:val="both"/>
      </w:pPr>
    </w:p>
    <w:p w14:paraId="3B395787" w14:textId="77777777" w:rsidR="00DE6D41" w:rsidRDefault="00DE6D41" w:rsidP="00DE6D41">
      <w:pPr>
        <w:pStyle w:val="ListParagraph"/>
        <w:spacing w:after="160"/>
        <w:jc w:val="both"/>
      </w:pPr>
    </w:p>
    <w:p w14:paraId="21DF99A1" w14:textId="77777777" w:rsidR="00DE6D41" w:rsidRPr="0013279D" w:rsidRDefault="00DE6D41" w:rsidP="00DE6D41">
      <w:pPr>
        <w:pStyle w:val="ListParagraph"/>
        <w:spacing w:after="160"/>
        <w:jc w:val="both"/>
      </w:pPr>
    </w:p>
    <w:p w14:paraId="1A158930" w14:textId="77777777" w:rsidR="00DE6D41" w:rsidRDefault="00DE6D41" w:rsidP="00DE6D41">
      <w:pPr>
        <w:pStyle w:val="Heading3"/>
        <w:numPr>
          <w:ilvl w:val="2"/>
          <w:numId w:val="9"/>
        </w:numPr>
      </w:pPr>
      <w:bookmarkStart w:id="31" w:name="_Toc134720003"/>
      <w:bookmarkStart w:id="32" w:name="_Toc134720463"/>
      <w:bookmarkStart w:id="33" w:name="_Toc134721908"/>
      <w:bookmarkStart w:id="34" w:name="_Toc134813331"/>
      <w:bookmarkStart w:id="35" w:name="_Toc134814096"/>
      <w:bookmarkStart w:id="36" w:name="_Toc141643294"/>
      <w:r w:rsidRPr="006F3496">
        <w:t>NCDOT Playbook – Structures</w:t>
      </w:r>
      <w:bookmarkEnd w:id="31"/>
      <w:bookmarkEnd w:id="32"/>
      <w:bookmarkEnd w:id="33"/>
      <w:bookmarkEnd w:id="34"/>
      <w:bookmarkEnd w:id="35"/>
      <w:bookmarkEnd w:id="36"/>
    </w:p>
    <w:p w14:paraId="473CA5CB" w14:textId="77777777" w:rsidR="00DE6D41" w:rsidRPr="005C4B48" w:rsidRDefault="00DE6D41" w:rsidP="00DE6D41">
      <w:pPr>
        <w:pStyle w:val="Body1"/>
        <w:spacing w:line="240" w:lineRule="auto"/>
        <w:ind w:firstLine="0"/>
        <w:jc w:val="both"/>
        <w:rPr>
          <w:b/>
          <w:bCs/>
        </w:rPr>
      </w:pPr>
      <w:r w:rsidRPr="0013279D">
        <w:rPr>
          <w:b/>
          <w:bCs/>
        </w:rPr>
        <w:t>Primary Risk:</w:t>
      </w:r>
      <w:r w:rsidRPr="002B6CDB">
        <w:t xml:space="preserve"> </w:t>
      </w:r>
      <w:r w:rsidRPr="005C4B48">
        <w:rPr>
          <w:b/>
          <w:bCs/>
        </w:rPr>
        <w:t>Bridge structure design errors</w:t>
      </w:r>
    </w:p>
    <w:p w14:paraId="7CB12ECA" w14:textId="77777777" w:rsidR="00DE6D41" w:rsidRPr="002B6CDB" w:rsidRDefault="00DE6D41" w:rsidP="00DE6D41">
      <w:pPr>
        <w:pStyle w:val="Body1"/>
        <w:spacing w:line="240" w:lineRule="auto"/>
        <w:ind w:left="360" w:firstLine="0"/>
        <w:jc w:val="both"/>
        <w:rPr>
          <w:b/>
          <w:bCs/>
        </w:rPr>
      </w:pPr>
    </w:p>
    <w:p w14:paraId="345CF79D" w14:textId="77777777" w:rsidR="00DE6D41" w:rsidRPr="0013279D" w:rsidRDefault="00DE6D41" w:rsidP="00DE6D41">
      <w:pPr>
        <w:pStyle w:val="Body1"/>
        <w:spacing w:line="240" w:lineRule="auto"/>
        <w:ind w:firstLine="0"/>
        <w:jc w:val="both"/>
        <w:rPr>
          <w:b/>
          <w:bCs/>
        </w:rPr>
      </w:pPr>
      <w:r w:rsidRPr="0013279D">
        <w:rPr>
          <w:b/>
          <w:bCs/>
        </w:rPr>
        <w:t>Key Questions:</w:t>
      </w:r>
    </w:p>
    <w:p w14:paraId="6D94222A" w14:textId="727E0E63" w:rsidR="00DE6D41" w:rsidRPr="0013279D" w:rsidRDefault="00DE6D41" w:rsidP="00B43538">
      <w:pPr>
        <w:pStyle w:val="Body1"/>
        <w:numPr>
          <w:ilvl w:val="0"/>
          <w:numId w:val="47"/>
        </w:numPr>
        <w:spacing w:line="240" w:lineRule="auto"/>
        <w:jc w:val="both"/>
      </w:pPr>
      <w:r w:rsidRPr="0013279D">
        <w:t xml:space="preserve">Are lift </w:t>
      </w:r>
      <w:proofErr w:type="gramStart"/>
      <w:r w:rsidR="000F773C">
        <w:t xml:space="preserve">bents </w:t>
      </w:r>
      <w:r w:rsidRPr="0013279D">
        <w:t xml:space="preserve"> properly</w:t>
      </w:r>
      <w:proofErr w:type="gramEnd"/>
      <w:r w:rsidRPr="0013279D">
        <w:t xml:space="preserve"> designed?</w:t>
      </w:r>
    </w:p>
    <w:p w14:paraId="66EFA72E" w14:textId="77777777" w:rsidR="00DE6D41" w:rsidRPr="0013279D" w:rsidRDefault="00DE6D41" w:rsidP="00DE6D41">
      <w:pPr>
        <w:pStyle w:val="Body1"/>
        <w:spacing w:line="240" w:lineRule="auto"/>
        <w:ind w:firstLine="0"/>
        <w:jc w:val="both"/>
        <w:rPr>
          <w:b/>
          <w:bCs/>
        </w:rPr>
      </w:pPr>
      <w:r w:rsidRPr="0013279D">
        <w:rPr>
          <w:b/>
          <w:bCs/>
        </w:rPr>
        <w:t>Mitigation Strategies:</w:t>
      </w:r>
    </w:p>
    <w:p w14:paraId="12ED8EB8" w14:textId="68FAF1A2" w:rsidR="00DE6D41" w:rsidRDefault="00DE6D41" w:rsidP="00B43538">
      <w:pPr>
        <w:pStyle w:val="Body1"/>
        <w:numPr>
          <w:ilvl w:val="0"/>
          <w:numId w:val="46"/>
        </w:numPr>
        <w:spacing w:line="240" w:lineRule="auto"/>
        <w:jc w:val="both"/>
      </w:pPr>
      <w:r w:rsidRPr="0013279D">
        <w:t xml:space="preserve">Review and check the plans for completeness and accuracy </w:t>
      </w:r>
      <w:proofErr w:type="gramStart"/>
      <w:r w:rsidR="000F773C">
        <w:t xml:space="preserve">about </w:t>
      </w:r>
      <w:r w:rsidRPr="0013279D">
        <w:t xml:space="preserve"> lift</w:t>
      </w:r>
      <w:proofErr w:type="gramEnd"/>
      <w:r w:rsidRPr="0013279D">
        <w:t xml:space="preserve"> bents.</w:t>
      </w:r>
    </w:p>
    <w:p w14:paraId="3E88D7C0" w14:textId="77777777" w:rsidR="00DE6D41" w:rsidRDefault="00DE6D41" w:rsidP="00DE6D41">
      <w:pPr>
        <w:pStyle w:val="Body1"/>
        <w:spacing w:line="240" w:lineRule="auto"/>
        <w:jc w:val="both"/>
      </w:pPr>
    </w:p>
    <w:p w14:paraId="22C9AF5A" w14:textId="77777777" w:rsidR="00DE6D41" w:rsidRPr="0013279D" w:rsidRDefault="00DE6D41" w:rsidP="00DE6D41">
      <w:pPr>
        <w:pStyle w:val="Body1"/>
        <w:spacing w:line="240" w:lineRule="auto"/>
        <w:jc w:val="both"/>
      </w:pPr>
    </w:p>
    <w:p w14:paraId="2E58D7ED" w14:textId="77777777" w:rsidR="00DE6D41" w:rsidRPr="005C4B48" w:rsidRDefault="00DE6D41" w:rsidP="00DE6D41">
      <w:pPr>
        <w:pStyle w:val="Body1"/>
        <w:spacing w:line="240" w:lineRule="auto"/>
        <w:ind w:firstLine="0"/>
        <w:jc w:val="both"/>
        <w:rPr>
          <w:b/>
          <w:bCs/>
        </w:rPr>
      </w:pPr>
      <w:r w:rsidRPr="0013279D">
        <w:rPr>
          <w:b/>
          <w:bCs/>
        </w:rPr>
        <w:t>Primary Risk:</w:t>
      </w:r>
      <w:r w:rsidRPr="00A860B5">
        <w:t xml:space="preserve"> </w:t>
      </w:r>
      <w:r w:rsidRPr="005C4B48">
        <w:rPr>
          <w:b/>
          <w:bCs/>
        </w:rPr>
        <w:t>Deck and guardrail omissions and design errors</w:t>
      </w:r>
    </w:p>
    <w:p w14:paraId="21607CD6" w14:textId="77777777" w:rsidR="00DE6D41" w:rsidRPr="0013279D" w:rsidRDefault="00DE6D41" w:rsidP="00DE6D41">
      <w:pPr>
        <w:pStyle w:val="Body1"/>
        <w:spacing w:line="240" w:lineRule="auto"/>
        <w:ind w:left="360" w:firstLine="0"/>
        <w:jc w:val="both"/>
        <w:rPr>
          <w:b/>
          <w:bCs/>
        </w:rPr>
      </w:pPr>
    </w:p>
    <w:p w14:paraId="0DA1DA23" w14:textId="77777777" w:rsidR="00DE6D41" w:rsidRPr="0013279D" w:rsidRDefault="00DE6D41" w:rsidP="00DE6D41">
      <w:pPr>
        <w:pStyle w:val="Body1"/>
        <w:spacing w:line="240" w:lineRule="auto"/>
        <w:ind w:firstLine="0"/>
        <w:jc w:val="both"/>
        <w:rPr>
          <w:b/>
          <w:bCs/>
        </w:rPr>
      </w:pPr>
      <w:r w:rsidRPr="0013279D">
        <w:rPr>
          <w:b/>
          <w:bCs/>
        </w:rPr>
        <w:t>Key Questions:</w:t>
      </w:r>
    </w:p>
    <w:p w14:paraId="153A33A1" w14:textId="77777777" w:rsidR="00DE6D41" w:rsidRPr="000F773C" w:rsidRDefault="00DE6D41" w:rsidP="00B43538">
      <w:pPr>
        <w:pStyle w:val="Body1"/>
        <w:numPr>
          <w:ilvl w:val="0"/>
          <w:numId w:val="48"/>
        </w:numPr>
        <w:spacing w:line="240" w:lineRule="auto"/>
        <w:jc w:val="both"/>
      </w:pPr>
      <w:r w:rsidRPr="000F773C">
        <w:t>Have plans been reviewed to verify deck steel and dowels?</w:t>
      </w:r>
    </w:p>
    <w:p w14:paraId="74DB62D4" w14:textId="77777777" w:rsidR="00DE6D41" w:rsidRPr="000F773C" w:rsidRDefault="00DE6D41" w:rsidP="00B43538">
      <w:pPr>
        <w:pStyle w:val="Body1"/>
        <w:numPr>
          <w:ilvl w:val="0"/>
          <w:numId w:val="48"/>
        </w:numPr>
        <w:spacing w:line="240" w:lineRule="auto"/>
        <w:jc w:val="both"/>
      </w:pPr>
      <w:r w:rsidRPr="000F773C">
        <w:t>Are expansion/contraction joints shown on the plans?</w:t>
      </w:r>
    </w:p>
    <w:p w14:paraId="1F6B59D3" w14:textId="77777777" w:rsidR="00DE6D41" w:rsidRPr="000F773C" w:rsidRDefault="00DE6D41" w:rsidP="00B43538">
      <w:pPr>
        <w:pStyle w:val="Body1"/>
        <w:numPr>
          <w:ilvl w:val="0"/>
          <w:numId w:val="48"/>
        </w:numPr>
        <w:spacing w:line="240" w:lineRule="auto"/>
        <w:jc w:val="both"/>
      </w:pPr>
      <w:r w:rsidRPr="000F773C">
        <w:t>Is additional epoxy-coated rebar required in the design that is not shown in the plans?</w:t>
      </w:r>
    </w:p>
    <w:p w14:paraId="7461C266" w14:textId="77777777" w:rsidR="00DE6D41" w:rsidRPr="00B43538" w:rsidRDefault="00DE6D41" w:rsidP="00B43538">
      <w:pPr>
        <w:pStyle w:val="Body1"/>
        <w:numPr>
          <w:ilvl w:val="0"/>
          <w:numId w:val="48"/>
        </w:numPr>
        <w:spacing w:line="240" w:lineRule="auto"/>
        <w:jc w:val="both"/>
      </w:pPr>
      <w:r w:rsidRPr="000F773C">
        <w:t>Are all guardrails included in the design?</w:t>
      </w:r>
    </w:p>
    <w:p w14:paraId="656BBF95" w14:textId="77777777" w:rsidR="00DE6D41" w:rsidRPr="0013279D" w:rsidRDefault="00DE6D41" w:rsidP="00DE6D41">
      <w:pPr>
        <w:pStyle w:val="Body1"/>
        <w:spacing w:line="240" w:lineRule="auto"/>
        <w:ind w:firstLine="0"/>
        <w:jc w:val="both"/>
        <w:rPr>
          <w:b/>
          <w:bCs/>
        </w:rPr>
      </w:pPr>
      <w:r w:rsidRPr="0013279D">
        <w:rPr>
          <w:b/>
          <w:bCs/>
        </w:rPr>
        <w:lastRenderedPageBreak/>
        <w:t>Mitigation Strategies:</w:t>
      </w:r>
    </w:p>
    <w:p w14:paraId="71A1B322" w14:textId="7E14D5D9" w:rsidR="00DE6D41" w:rsidRPr="0013279D" w:rsidRDefault="00DE6D41" w:rsidP="00B43538">
      <w:pPr>
        <w:pStyle w:val="ListParagraph"/>
        <w:numPr>
          <w:ilvl w:val="0"/>
          <w:numId w:val="46"/>
        </w:numPr>
        <w:jc w:val="both"/>
      </w:pPr>
      <w:r w:rsidRPr="0013279D">
        <w:t xml:space="preserve">Review and check the plans for completeness and accuracy </w:t>
      </w:r>
      <w:proofErr w:type="gramStart"/>
      <w:r w:rsidR="000F773C">
        <w:t xml:space="preserve">about </w:t>
      </w:r>
      <w:r w:rsidRPr="0013279D">
        <w:t xml:space="preserve"> deck</w:t>
      </w:r>
      <w:proofErr w:type="gramEnd"/>
      <w:r w:rsidRPr="0013279D">
        <w:t xml:space="preserve"> steel and dowels</w:t>
      </w:r>
      <w:r>
        <w:t>,</w:t>
      </w:r>
      <w:r w:rsidRPr="0013279D">
        <w:t xml:space="preserve"> expansion/contraction joints, epoxy</w:t>
      </w:r>
      <w:r>
        <w:t>-</w:t>
      </w:r>
      <w:r w:rsidRPr="0013279D">
        <w:t>coated rebar, and guardrails.</w:t>
      </w:r>
    </w:p>
    <w:p w14:paraId="636210CB" w14:textId="77777777" w:rsidR="00DE6D41" w:rsidRPr="0013279D" w:rsidRDefault="00DE6D41" w:rsidP="00B43538">
      <w:pPr>
        <w:pStyle w:val="ListParagraph"/>
        <w:numPr>
          <w:ilvl w:val="0"/>
          <w:numId w:val="46"/>
        </w:numPr>
        <w:jc w:val="both"/>
      </w:pPr>
      <w:r w:rsidRPr="0013279D">
        <w:t>Provide a detailed plan view and standard drawings for the various design elements of the bridge that include all important information.</w:t>
      </w:r>
    </w:p>
    <w:p w14:paraId="442B15E3" w14:textId="77777777" w:rsidR="00DE6D41" w:rsidRDefault="00DE6D41" w:rsidP="00B43538">
      <w:pPr>
        <w:pStyle w:val="ListParagraph"/>
        <w:numPr>
          <w:ilvl w:val="0"/>
          <w:numId w:val="46"/>
        </w:numPr>
        <w:jc w:val="both"/>
      </w:pPr>
      <w:r w:rsidRPr="0013279D">
        <w:t>Ensure that the bridge designer works with the Road Design Section to ensure compatibility between the guardrail</w:t>
      </w:r>
      <w:r>
        <w:t>-</w:t>
      </w:r>
      <w:r w:rsidRPr="0013279D">
        <w:t>to</w:t>
      </w:r>
      <w:r>
        <w:t>-</w:t>
      </w:r>
      <w:r w:rsidRPr="0013279D">
        <w:t>bridge</w:t>
      </w:r>
      <w:r>
        <w:t>-to-</w:t>
      </w:r>
      <w:r w:rsidRPr="0013279D">
        <w:t>rail transition and the site.</w:t>
      </w:r>
    </w:p>
    <w:p w14:paraId="43F36CA6" w14:textId="77777777" w:rsidR="00DE6D41" w:rsidRDefault="00DE6D41" w:rsidP="00DE6D41">
      <w:pPr>
        <w:jc w:val="both"/>
      </w:pPr>
    </w:p>
    <w:p w14:paraId="6C9BE535" w14:textId="77777777" w:rsidR="00DE6D41" w:rsidRPr="0013279D" w:rsidRDefault="00DE6D41" w:rsidP="00DE6D41">
      <w:pPr>
        <w:jc w:val="both"/>
      </w:pPr>
    </w:p>
    <w:p w14:paraId="33B51858" w14:textId="77777777" w:rsidR="00DE6D41" w:rsidRPr="005C4B48" w:rsidRDefault="00DE6D41" w:rsidP="00DE6D41">
      <w:pPr>
        <w:jc w:val="both"/>
        <w:rPr>
          <w:b/>
          <w:bCs/>
        </w:rPr>
      </w:pPr>
      <w:r w:rsidRPr="005C4B48">
        <w:rPr>
          <w:b/>
          <w:bCs/>
        </w:rPr>
        <w:t>Primary Risk:</w:t>
      </w:r>
      <w:r w:rsidRPr="00A860B5">
        <w:t xml:space="preserve"> </w:t>
      </w:r>
      <w:r w:rsidRPr="005C4B48">
        <w:rPr>
          <w:b/>
          <w:bCs/>
        </w:rPr>
        <w:t>Foundation obstructions and/or unsuitable soil</w:t>
      </w:r>
    </w:p>
    <w:p w14:paraId="4573A5A2" w14:textId="77777777" w:rsidR="00DE6D41" w:rsidRPr="00A860B5" w:rsidRDefault="00DE6D41" w:rsidP="00DE6D41">
      <w:pPr>
        <w:pStyle w:val="ListParagraph"/>
        <w:ind w:left="360"/>
        <w:jc w:val="both"/>
        <w:rPr>
          <w:b/>
          <w:bCs/>
        </w:rPr>
      </w:pPr>
    </w:p>
    <w:p w14:paraId="00A62480" w14:textId="77777777" w:rsidR="00DE6D41" w:rsidRPr="0013279D" w:rsidRDefault="00DE6D41" w:rsidP="00DE6D41">
      <w:pPr>
        <w:rPr>
          <w:b/>
          <w:bCs/>
        </w:rPr>
      </w:pPr>
      <w:r w:rsidRPr="0013279D">
        <w:rPr>
          <w:b/>
          <w:bCs/>
        </w:rPr>
        <w:t>Key Questions:</w:t>
      </w:r>
    </w:p>
    <w:p w14:paraId="00D30484" w14:textId="77777777" w:rsidR="00DE6D41" w:rsidRPr="0013279D" w:rsidRDefault="00DE6D41" w:rsidP="00B43538">
      <w:pPr>
        <w:pStyle w:val="ListParagraph"/>
        <w:numPr>
          <w:ilvl w:val="0"/>
          <w:numId w:val="50"/>
        </w:numPr>
        <w:jc w:val="both"/>
      </w:pPr>
      <w:r w:rsidRPr="0013279D">
        <w:t>Have pile cut</w:t>
      </w:r>
      <w:r>
        <w:t>-</w:t>
      </w:r>
      <w:r w:rsidRPr="0013279D">
        <w:t>off elevations been checked?</w:t>
      </w:r>
    </w:p>
    <w:p w14:paraId="3A60F068" w14:textId="77777777" w:rsidR="00DE6D41" w:rsidRPr="0013279D" w:rsidRDefault="00DE6D41" w:rsidP="00B43538">
      <w:pPr>
        <w:pStyle w:val="ListParagraph"/>
        <w:numPr>
          <w:ilvl w:val="0"/>
          <w:numId w:val="50"/>
        </w:numPr>
        <w:jc w:val="both"/>
      </w:pPr>
      <w:r w:rsidRPr="0013279D">
        <w:t>Does the pile design meet sufficient bearing load criteria?</w:t>
      </w:r>
    </w:p>
    <w:p w14:paraId="33F38A74" w14:textId="77777777" w:rsidR="00DE6D41" w:rsidRPr="0013279D" w:rsidRDefault="00DE6D41" w:rsidP="00B43538">
      <w:pPr>
        <w:pStyle w:val="ListParagraph"/>
        <w:numPr>
          <w:ilvl w:val="0"/>
          <w:numId w:val="50"/>
        </w:numPr>
        <w:jc w:val="both"/>
      </w:pPr>
      <w:r w:rsidRPr="0013279D">
        <w:t>Have natural and manmade objects been investigated for their possible interference with drilled shafts or piling operations?</w:t>
      </w:r>
    </w:p>
    <w:p w14:paraId="21134601" w14:textId="77777777" w:rsidR="00DE6D41" w:rsidRPr="0013279D" w:rsidRDefault="00DE6D41" w:rsidP="00B43538">
      <w:pPr>
        <w:pStyle w:val="ListParagraph"/>
        <w:numPr>
          <w:ilvl w:val="0"/>
          <w:numId w:val="50"/>
        </w:numPr>
        <w:jc w:val="both"/>
      </w:pPr>
      <w:r>
        <w:t>Are</w:t>
      </w:r>
      <w:r w:rsidRPr="0013279D">
        <w:t xml:space="preserve"> soil nails</w:t>
      </w:r>
      <w:r>
        <w:t xml:space="preserve"> sufficient in terms of </w:t>
      </w:r>
      <w:r w:rsidRPr="0013279D">
        <w:t>number and type in the design?</w:t>
      </w:r>
    </w:p>
    <w:p w14:paraId="7B71613D" w14:textId="77777777" w:rsidR="00DE6D41" w:rsidRPr="0013279D" w:rsidRDefault="00DE6D41" w:rsidP="00DE6D41">
      <w:pPr>
        <w:pStyle w:val="Body1"/>
        <w:spacing w:line="240" w:lineRule="auto"/>
        <w:ind w:firstLine="0"/>
        <w:jc w:val="both"/>
        <w:rPr>
          <w:b/>
          <w:bCs/>
        </w:rPr>
      </w:pPr>
      <w:r w:rsidRPr="0013279D">
        <w:rPr>
          <w:b/>
          <w:bCs/>
        </w:rPr>
        <w:t>Mitigation Strategies:</w:t>
      </w:r>
    </w:p>
    <w:p w14:paraId="47AC48F0" w14:textId="77777777" w:rsidR="00DE6D41" w:rsidRPr="0013279D" w:rsidRDefault="00DE6D41" w:rsidP="00B43538">
      <w:pPr>
        <w:pStyle w:val="Body1"/>
        <w:numPr>
          <w:ilvl w:val="0"/>
          <w:numId w:val="49"/>
        </w:numPr>
        <w:spacing w:line="240" w:lineRule="auto"/>
        <w:jc w:val="both"/>
      </w:pPr>
      <w:r w:rsidRPr="0013279D">
        <w:t>Understand the environmental, thermal, and loading conditions that are expected during the life of the proposed bridge.</w:t>
      </w:r>
    </w:p>
    <w:p w14:paraId="3776E8B1" w14:textId="77777777" w:rsidR="00DE6D41" w:rsidRPr="0013279D" w:rsidRDefault="00DE6D41" w:rsidP="00B43538">
      <w:pPr>
        <w:pStyle w:val="Body1"/>
        <w:numPr>
          <w:ilvl w:val="0"/>
          <w:numId w:val="49"/>
        </w:numPr>
        <w:spacing w:line="240" w:lineRule="auto"/>
        <w:jc w:val="both"/>
      </w:pPr>
      <w:r w:rsidRPr="0013279D">
        <w:t>Require close coordination between the Geotechnical Design Section (GDS) and the design team.</w:t>
      </w:r>
    </w:p>
    <w:p w14:paraId="67C9AF68" w14:textId="77777777" w:rsidR="00DE6D41" w:rsidRPr="0013279D" w:rsidRDefault="00DE6D41" w:rsidP="00B43538">
      <w:pPr>
        <w:pStyle w:val="Body1"/>
        <w:numPr>
          <w:ilvl w:val="0"/>
          <w:numId w:val="49"/>
        </w:numPr>
        <w:spacing w:line="240" w:lineRule="auto"/>
        <w:jc w:val="both"/>
      </w:pPr>
      <w:r w:rsidRPr="0013279D">
        <w:t>Ask GDS personnel to develop a soil exploration program and prepare a preliminary geotechnical report and bridge geotechnical report.</w:t>
      </w:r>
    </w:p>
    <w:p w14:paraId="3F5B1235" w14:textId="77777777" w:rsidR="00DE6D41" w:rsidRPr="0013279D" w:rsidRDefault="00DE6D41" w:rsidP="00B43538">
      <w:pPr>
        <w:pStyle w:val="Body1"/>
        <w:numPr>
          <w:ilvl w:val="0"/>
          <w:numId w:val="49"/>
        </w:numPr>
        <w:spacing w:line="240" w:lineRule="auto"/>
        <w:jc w:val="both"/>
      </w:pPr>
      <w:r w:rsidRPr="0013279D">
        <w:t>Perform a detailed subsurface soil investigation based on the bridge bent locations and anticipated foundation type after conducting a design field review.</w:t>
      </w:r>
      <w:bookmarkStart w:id="37" w:name="_Hlk87362785"/>
    </w:p>
    <w:p w14:paraId="23D64489" w14:textId="77777777" w:rsidR="00DE6D41" w:rsidRPr="0013279D" w:rsidRDefault="00DE6D41" w:rsidP="00B43538">
      <w:pPr>
        <w:pStyle w:val="Body1"/>
        <w:numPr>
          <w:ilvl w:val="0"/>
          <w:numId w:val="49"/>
        </w:numPr>
        <w:spacing w:line="240" w:lineRule="auto"/>
        <w:jc w:val="both"/>
      </w:pPr>
      <w:r w:rsidRPr="0013279D">
        <w:t>Ensure that the drawings show the estimated and minimum pile tip elevations of the structural elements.</w:t>
      </w:r>
      <w:bookmarkEnd w:id="37"/>
    </w:p>
    <w:p w14:paraId="6E1007F8" w14:textId="77777777" w:rsidR="00DE6D41" w:rsidRDefault="00DE6D41" w:rsidP="00B43538">
      <w:pPr>
        <w:pStyle w:val="Body1"/>
        <w:numPr>
          <w:ilvl w:val="0"/>
          <w:numId w:val="49"/>
        </w:numPr>
        <w:spacing w:line="240" w:lineRule="auto"/>
        <w:jc w:val="both"/>
      </w:pPr>
      <w:r w:rsidRPr="0013279D">
        <w:t>Examine individual boring logs and plots of the profiles of the various subsurface materials.</w:t>
      </w:r>
    </w:p>
    <w:p w14:paraId="780EAAE1" w14:textId="77777777" w:rsidR="00DE6D41" w:rsidRDefault="00DE6D41" w:rsidP="00DE6D41">
      <w:pPr>
        <w:pStyle w:val="Body1"/>
        <w:spacing w:line="240" w:lineRule="auto"/>
        <w:jc w:val="both"/>
      </w:pPr>
    </w:p>
    <w:p w14:paraId="65BE6841" w14:textId="77777777" w:rsidR="00DE6D41" w:rsidRPr="0013279D" w:rsidRDefault="00DE6D41" w:rsidP="00DE6D41">
      <w:pPr>
        <w:pStyle w:val="Body1"/>
        <w:spacing w:line="240" w:lineRule="auto"/>
        <w:jc w:val="both"/>
      </w:pPr>
    </w:p>
    <w:p w14:paraId="54B282D1" w14:textId="77777777" w:rsidR="00DE6D41" w:rsidRPr="005C4B48" w:rsidRDefault="00DE6D41" w:rsidP="00DE6D41">
      <w:pPr>
        <w:pStyle w:val="Body1"/>
        <w:spacing w:line="240" w:lineRule="auto"/>
        <w:ind w:firstLine="0"/>
        <w:jc w:val="both"/>
        <w:rPr>
          <w:b/>
          <w:bCs/>
        </w:rPr>
      </w:pPr>
      <w:r w:rsidRPr="0013279D">
        <w:rPr>
          <w:b/>
          <w:bCs/>
        </w:rPr>
        <w:t xml:space="preserve">Primary </w:t>
      </w:r>
      <w:r w:rsidRPr="00A860B5">
        <w:rPr>
          <w:b/>
          <w:bCs/>
        </w:rPr>
        <w:t>Risk:</w:t>
      </w:r>
      <w:r w:rsidRPr="005C4B48">
        <w:rPr>
          <w:b/>
          <w:bCs/>
        </w:rPr>
        <w:t xml:space="preserve"> Temporary construction omissions</w:t>
      </w:r>
    </w:p>
    <w:p w14:paraId="5F5179C5" w14:textId="77777777" w:rsidR="00DE6D41" w:rsidRPr="00A860B5" w:rsidRDefault="00DE6D41" w:rsidP="00DE6D41">
      <w:pPr>
        <w:pStyle w:val="Body1"/>
        <w:spacing w:line="240" w:lineRule="auto"/>
        <w:ind w:left="360" w:firstLine="0"/>
        <w:jc w:val="both"/>
        <w:rPr>
          <w:b/>
          <w:bCs/>
        </w:rPr>
      </w:pPr>
    </w:p>
    <w:p w14:paraId="53B95F58" w14:textId="77777777" w:rsidR="00DE6D41" w:rsidRPr="0013279D" w:rsidRDefault="00DE6D41" w:rsidP="00DE6D41">
      <w:pPr>
        <w:pStyle w:val="Body1"/>
        <w:spacing w:line="240" w:lineRule="auto"/>
        <w:ind w:firstLine="0"/>
        <w:jc w:val="both"/>
        <w:rPr>
          <w:b/>
          <w:bCs/>
        </w:rPr>
      </w:pPr>
      <w:r w:rsidRPr="0013279D">
        <w:rPr>
          <w:b/>
          <w:bCs/>
        </w:rPr>
        <w:t>Key Questions:</w:t>
      </w:r>
    </w:p>
    <w:p w14:paraId="098B9893" w14:textId="77777777" w:rsidR="00DE6D41" w:rsidRPr="0013279D" w:rsidRDefault="00DE6D41" w:rsidP="00B43538">
      <w:pPr>
        <w:pStyle w:val="ListParagraph"/>
        <w:numPr>
          <w:ilvl w:val="0"/>
          <w:numId w:val="51"/>
        </w:numPr>
        <w:jc w:val="both"/>
      </w:pPr>
      <w:r w:rsidRPr="0013279D">
        <w:t>Has sufficient easement been acquired to avoid utility encroachments and to address temporary construction?</w:t>
      </w:r>
    </w:p>
    <w:p w14:paraId="4B68FE91" w14:textId="7DD2D5B7" w:rsidR="00DE6D41" w:rsidRPr="0013279D" w:rsidRDefault="00DE6D41" w:rsidP="00B43538">
      <w:pPr>
        <w:pStyle w:val="ListParagraph"/>
        <w:numPr>
          <w:ilvl w:val="0"/>
          <w:numId w:val="51"/>
        </w:numPr>
        <w:jc w:val="both"/>
      </w:pPr>
      <w:r w:rsidRPr="0013279D">
        <w:t xml:space="preserve">Has </w:t>
      </w:r>
      <w:r w:rsidR="006641AB">
        <w:t>traffic-</w:t>
      </w:r>
      <w:proofErr w:type="gramStart"/>
      <w:r w:rsidR="006641AB">
        <w:t xml:space="preserve">bearing </w:t>
      </w:r>
      <w:r w:rsidRPr="0013279D">
        <w:t xml:space="preserve"> shoring</w:t>
      </w:r>
      <w:proofErr w:type="gramEnd"/>
      <w:r w:rsidRPr="0013279D">
        <w:t xml:space="preserve"> been considered in the contract?</w:t>
      </w:r>
    </w:p>
    <w:p w14:paraId="15FADF3D" w14:textId="77777777" w:rsidR="00DE6D41" w:rsidRPr="005C4B48" w:rsidRDefault="00DE6D41" w:rsidP="00DE6D41">
      <w:pPr>
        <w:jc w:val="both"/>
        <w:rPr>
          <w:b/>
          <w:bCs/>
        </w:rPr>
      </w:pPr>
      <w:r w:rsidRPr="005C4B48">
        <w:rPr>
          <w:b/>
          <w:bCs/>
        </w:rPr>
        <w:t>Mitigation Strategies:</w:t>
      </w:r>
    </w:p>
    <w:p w14:paraId="5452E37A" w14:textId="01E89286" w:rsidR="00DE6D41" w:rsidRDefault="00DE6D41" w:rsidP="00B43538">
      <w:pPr>
        <w:pStyle w:val="ListParagraph"/>
        <w:numPr>
          <w:ilvl w:val="0"/>
          <w:numId w:val="52"/>
        </w:numPr>
        <w:jc w:val="both"/>
      </w:pPr>
      <w:r w:rsidRPr="0013279D">
        <w:lastRenderedPageBreak/>
        <w:t xml:space="preserve">Review and check the plans for completeness and accuracy </w:t>
      </w:r>
      <w:proofErr w:type="gramStart"/>
      <w:r w:rsidR="006641AB">
        <w:t xml:space="preserve">about </w:t>
      </w:r>
      <w:r w:rsidRPr="0013279D">
        <w:t xml:space="preserve"> </w:t>
      </w:r>
      <w:r w:rsidR="006641AB">
        <w:t>traffic</w:t>
      </w:r>
      <w:proofErr w:type="gramEnd"/>
      <w:r w:rsidR="006641AB">
        <w:t>-</w:t>
      </w:r>
      <w:proofErr w:type="gramStart"/>
      <w:r w:rsidR="006641AB">
        <w:t xml:space="preserve">bearing </w:t>
      </w:r>
      <w:r w:rsidRPr="0013279D">
        <w:t xml:space="preserve"> shoring</w:t>
      </w:r>
      <w:proofErr w:type="gramEnd"/>
      <w:r w:rsidRPr="0013279D">
        <w:t xml:space="preserve"> and adequate easement for temporary construction.</w:t>
      </w:r>
    </w:p>
    <w:p w14:paraId="0AEDA1A1" w14:textId="77777777" w:rsidR="00DE6D41" w:rsidRDefault="00DE6D41" w:rsidP="00DE6D41">
      <w:pPr>
        <w:jc w:val="both"/>
      </w:pPr>
    </w:p>
    <w:p w14:paraId="595E5CF4" w14:textId="77777777" w:rsidR="00DE6D41" w:rsidRPr="0013279D" w:rsidRDefault="00DE6D41" w:rsidP="00DE6D41">
      <w:pPr>
        <w:jc w:val="both"/>
      </w:pPr>
    </w:p>
    <w:p w14:paraId="1420D0B7" w14:textId="77777777" w:rsidR="00DE6D41" w:rsidRDefault="00DE6D41" w:rsidP="00DE6D41">
      <w:pPr>
        <w:jc w:val="both"/>
        <w:rPr>
          <w:b/>
          <w:bCs/>
        </w:rPr>
      </w:pPr>
    </w:p>
    <w:p w14:paraId="49F3A850" w14:textId="77777777" w:rsidR="00DE6D41" w:rsidRPr="0013279D" w:rsidRDefault="00DE6D41" w:rsidP="00DE6D41">
      <w:pPr>
        <w:jc w:val="both"/>
      </w:pPr>
      <w:r w:rsidRPr="005C4B48">
        <w:rPr>
          <w:b/>
          <w:bCs/>
        </w:rPr>
        <w:t>Primary Risk: Untimely or late permit acquisition</w:t>
      </w:r>
    </w:p>
    <w:p w14:paraId="238CE8DE" w14:textId="77777777" w:rsidR="00DE6D41" w:rsidRPr="0013279D" w:rsidRDefault="00DE6D41" w:rsidP="00DE6D41">
      <w:pPr>
        <w:pStyle w:val="Body1"/>
        <w:spacing w:line="240" w:lineRule="auto"/>
        <w:ind w:left="360" w:firstLine="0"/>
        <w:jc w:val="both"/>
        <w:rPr>
          <w:b/>
          <w:bCs/>
        </w:rPr>
      </w:pPr>
    </w:p>
    <w:p w14:paraId="6FCE6463" w14:textId="77777777" w:rsidR="00DE6D41" w:rsidRPr="0013279D" w:rsidRDefault="00DE6D41" w:rsidP="00DE6D41">
      <w:pPr>
        <w:pStyle w:val="Body1"/>
        <w:spacing w:line="240" w:lineRule="auto"/>
        <w:ind w:firstLine="0"/>
        <w:jc w:val="both"/>
        <w:rPr>
          <w:b/>
          <w:bCs/>
        </w:rPr>
      </w:pPr>
      <w:r w:rsidRPr="0013279D">
        <w:rPr>
          <w:b/>
          <w:bCs/>
        </w:rPr>
        <w:t>Key Questions:</w:t>
      </w:r>
    </w:p>
    <w:p w14:paraId="5BEE1EB4" w14:textId="1470537D" w:rsidR="00DE6D41" w:rsidRDefault="00DE6D41" w:rsidP="00B43538">
      <w:pPr>
        <w:pStyle w:val="ListParagraph"/>
        <w:numPr>
          <w:ilvl w:val="0"/>
          <w:numId w:val="53"/>
        </w:numPr>
        <w:jc w:val="both"/>
      </w:pPr>
      <w:r w:rsidRPr="0013279D">
        <w:t>Have all required permits been acquired to ensure</w:t>
      </w:r>
      <w:r w:rsidR="006641AB">
        <w:t xml:space="preserve"> the</w:t>
      </w:r>
      <w:r w:rsidRPr="0013279D">
        <w:t xml:space="preserve"> continual progress of the project?</w:t>
      </w:r>
    </w:p>
    <w:p w14:paraId="591CB93A" w14:textId="77777777" w:rsidR="00DE6D41" w:rsidRPr="0013279D" w:rsidRDefault="00DE6D41" w:rsidP="00B43538">
      <w:pPr>
        <w:pStyle w:val="ListParagraph"/>
        <w:numPr>
          <w:ilvl w:val="0"/>
          <w:numId w:val="53"/>
        </w:numPr>
        <w:jc w:val="both"/>
      </w:pPr>
      <w:r w:rsidRPr="0013279D">
        <w:t>Has a permit been considered for the possible impact of a stream during the construction phase?</w:t>
      </w:r>
    </w:p>
    <w:p w14:paraId="3DFADE1B" w14:textId="77777777" w:rsidR="00DE6D41" w:rsidRPr="005C4B48" w:rsidRDefault="00DE6D41" w:rsidP="00DE6D41">
      <w:pPr>
        <w:jc w:val="both"/>
        <w:rPr>
          <w:b/>
          <w:bCs/>
        </w:rPr>
      </w:pPr>
      <w:r w:rsidRPr="005C4B48">
        <w:rPr>
          <w:b/>
          <w:bCs/>
        </w:rPr>
        <w:t>Mitigation Strategies:</w:t>
      </w:r>
    </w:p>
    <w:p w14:paraId="5C278B32" w14:textId="77777777" w:rsidR="00DE6D41" w:rsidRDefault="00DE6D41" w:rsidP="00B43538">
      <w:pPr>
        <w:pStyle w:val="ListParagraph"/>
        <w:numPr>
          <w:ilvl w:val="0"/>
          <w:numId w:val="52"/>
        </w:numPr>
        <w:jc w:val="both"/>
      </w:pPr>
      <w:r w:rsidRPr="0013279D">
        <w:t>Ensure that all necessary permit applications are filed with the appropriate enforcement agencies</w:t>
      </w:r>
      <w:r>
        <w:t xml:space="preserve"> and that they are filed in good time</w:t>
      </w:r>
      <w:r w:rsidRPr="0013279D">
        <w:t>.</w:t>
      </w:r>
    </w:p>
    <w:p w14:paraId="7413F1C0" w14:textId="77777777" w:rsidR="00DE6D41" w:rsidRDefault="00DE6D41" w:rsidP="00DE6D41">
      <w:pPr>
        <w:jc w:val="both"/>
      </w:pPr>
    </w:p>
    <w:p w14:paraId="3C2E44DE" w14:textId="77777777" w:rsidR="00DE6D41" w:rsidRPr="0013279D" w:rsidRDefault="00DE6D41" w:rsidP="00DE6D41">
      <w:pPr>
        <w:jc w:val="both"/>
      </w:pPr>
    </w:p>
    <w:p w14:paraId="5614C4B3" w14:textId="77777777" w:rsidR="00DE6D41" w:rsidRPr="005C4B48" w:rsidRDefault="00DE6D41" w:rsidP="00DE6D41">
      <w:pPr>
        <w:jc w:val="both"/>
        <w:rPr>
          <w:b/>
          <w:bCs/>
        </w:rPr>
      </w:pPr>
      <w:r w:rsidRPr="00A860B5">
        <w:rPr>
          <w:b/>
          <w:bCs/>
        </w:rPr>
        <w:t>Primary Risk:</w:t>
      </w:r>
      <w:r w:rsidRPr="005C4B48">
        <w:rPr>
          <w:b/>
          <w:bCs/>
        </w:rPr>
        <w:t xml:space="preserve"> Surveying errors</w:t>
      </w:r>
    </w:p>
    <w:p w14:paraId="75CAEEE0" w14:textId="77777777" w:rsidR="00DE6D41" w:rsidRPr="0013279D" w:rsidRDefault="00DE6D41" w:rsidP="00DE6D41">
      <w:pPr>
        <w:pStyle w:val="ListParagraph"/>
        <w:ind w:left="360"/>
        <w:jc w:val="both"/>
        <w:rPr>
          <w:b/>
          <w:bCs/>
        </w:rPr>
      </w:pPr>
    </w:p>
    <w:p w14:paraId="053AFE24" w14:textId="77777777" w:rsidR="00DE6D41" w:rsidRPr="0013279D" w:rsidRDefault="00DE6D41" w:rsidP="00DE6D41">
      <w:pPr>
        <w:rPr>
          <w:b/>
          <w:bCs/>
        </w:rPr>
      </w:pPr>
      <w:r w:rsidRPr="0013279D">
        <w:rPr>
          <w:b/>
          <w:bCs/>
        </w:rPr>
        <w:t>Key Questions:</w:t>
      </w:r>
    </w:p>
    <w:p w14:paraId="43345ACF" w14:textId="77777777" w:rsidR="00DE6D41" w:rsidRPr="0013279D" w:rsidRDefault="00DE6D41" w:rsidP="00B43538">
      <w:pPr>
        <w:pStyle w:val="ListParagraph"/>
        <w:numPr>
          <w:ilvl w:val="0"/>
          <w:numId w:val="54"/>
        </w:numPr>
        <w:jc w:val="both"/>
      </w:pPr>
      <w:r w:rsidRPr="0013279D">
        <w:t>Have survey data been verified as they pertain to the location of retaining walls?</w:t>
      </w:r>
    </w:p>
    <w:p w14:paraId="4A8C85B9" w14:textId="77777777" w:rsidR="00DE6D41" w:rsidRPr="005C4B48" w:rsidRDefault="00DE6D41" w:rsidP="00DE6D41">
      <w:pPr>
        <w:jc w:val="both"/>
        <w:rPr>
          <w:b/>
          <w:bCs/>
        </w:rPr>
      </w:pPr>
      <w:r w:rsidRPr="005C4B48">
        <w:rPr>
          <w:b/>
          <w:bCs/>
        </w:rPr>
        <w:t>Mitigation Strategies:</w:t>
      </w:r>
    </w:p>
    <w:p w14:paraId="0BF2F1D6" w14:textId="5249D9CC" w:rsidR="00DE6D41" w:rsidRDefault="00DE6D41" w:rsidP="00B43538">
      <w:pPr>
        <w:pStyle w:val="Body1"/>
        <w:numPr>
          <w:ilvl w:val="0"/>
          <w:numId w:val="52"/>
        </w:numPr>
        <w:spacing w:line="240" w:lineRule="auto"/>
        <w:jc w:val="both"/>
      </w:pPr>
      <w:r w:rsidRPr="0013279D">
        <w:t xml:space="preserve">Review and check the plans for completeness and accuracy </w:t>
      </w:r>
      <w:proofErr w:type="gramStart"/>
      <w:r w:rsidR="006641AB">
        <w:t xml:space="preserve">about </w:t>
      </w:r>
      <w:r w:rsidRPr="0013279D">
        <w:t xml:space="preserve"> survey</w:t>
      </w:r>
      <w:proofErr w:type="gramEnd"/>
      <w:r w:rsidRPr="0013279D">
        <w:t xml:space="preserve"> data and the location of structures.</w:t>
      </w:r>
    </w:p>
    <w:p w14:paraId="02345A3D" w14:textId="77777777" w:rsidR="00DE6D41" w:rsidRDefault="00DE6D41" w:rsidP="00DE6D41">
      <w:pPr>
        <w:pStyle w:val="Body1"/>
        <w:spacing w:line="240" w:lineRule="auto"/>
        <w:jc w:val="both"/>
      </w:pPr>
    </w:p>
    <w:p w14:paraId="2D76922E" w14:textId="77777777" w:rsidR="00DE6D41" w:rsidRDefault="00DE6D41" w:rsidP="00DE6D41">
      <w:pPr>
        <w:pStyle w:val="Body1"/>
        <w:spacing w:line="240" w:lineRule="auto"/>
        <w:jc w:val="both"/>
      </w:pPr>
    </w:p>
    <w:p w14:paraId="38D2B526" w14:textId="77777777" w:rsidR="00DE6D41" w:rsidRDefault="00DE6D41" w:rsidP="00DE6D41">
      <w:pPr>
        <w:pStyle w:val="Body1"/>
        <w:spacing w:line="240" w:lineRule="auto"/>
        <w:jc w:val="both"/>
      </w:pPr>
    </w:p>
    <w:p w14:paraId="067C3366" w14:textId="77777777" w:rsidR="00DE6D41" w:rsidRDefault="00DE6D41" w:rsidP="00DE6D41">
      <w:pPr>
        <w:pStyle w:val="Body1"/>
        <w:spacing w:line="240" w:lineRule="auto"/>
        <w:jc w:val="both"/>
      </w:pPr>
    </w:p>
    <w:p w14:paraId="65CC7332" w14:textId="77777777" w:rsidR="00DE6D41" w:rsidRDefault="00DE6D41" w:rsidP="00DE6D41">
      <w:pPr>
        <w:pStyle w:val="Body1"/>
        <w:spacing w:line="240" w:lineRule="auto"/>
        <w:jc w:val="both"/>
      </w:pPr>
    </w:p>
    <w:p w14:paraId="6F6C2645" w14:textId="77777777" w:rsidR="00DE6D41" w:rsidRDefault="00DE6D41" w:rsidP="00DE6D41">
      <w:pPr>
        <w:pStyle w:val="Body1"/>
        <w:spacing w:line="240" w:lineRule="auto"/>
        <w:jc w:val="both"/>
      </w:pPr>
    </w:p>
    <w:p w14:paraId="23050E7E" w14:textId="77777777" w:rsidR="00DE6D41" w:rsidRDefault="00DE6D41" w:rsidP="00DE6D41">
      <w:pPr>
        <w:pStyle w:val="Body1"/>
        <w:spacing w:line="240" w:lineRule="auto"/>
        <w:jc w:val="both"/>
      </w:pPr>
    </w:p>
    <w:p w14:paraId="1409C122" w14:textId="77777777" w:rsidR="00DE6D41" w:rsidRDefault="00DE6D41" w:rsidP="00DE6D41">
      <w:pPr>
        <w:pStyle w:val="Body1"/>
        <w:spacing w:line="240" w:lineRule="auto"/>
        <w:jc w:val="both"/>
      </w:pPr>
    </w:p>
    <w:p w14:paraId="5542E228" w14:textId="77777777" w:rsidR="00DE6D41" w:rsidRDefault="00DE6D41" w:rsidP="00DE6D41">
      <w:pPr>
        <w:pStyle w:val="Body1"/>
        <w:spacing w:line="240" w:lineRule="auto"/>
        <w:jc w:val="both"/>
      </w:pPr>
    </w:p>
    <w:p w14:paraId="01EB0A34" w14:textId="77777777" w:rsidR="00DE6D41" w:rsidRDefault="00DE6D41" w:rsidP="00DE6D41">
      <w:pPr>
        <w:pStyle w:val="Body1"/>
        <w:spacing w:line="240" w:lineRule="auto"/>
        <w:jc w:val="both"/>
      </w:pPr>
    </w:p>
    <w:p w14:paraId="30F30F0F" w14:textId="77777777" w:rsidR="00DE6D41" w:rsidRDefault="00DE6D41" w:rsidP="00DE6D41">
      <w:pPr>
        <w:pStyle w:val="Body1"/>
        <w:spacing w:line="240" w:lineRule="auto"/>
        <w:jc w:val="both"/>
      </w:pPr>
    </w:p>
    <w:p w14:paraId="779585B2" w14:textId="77777777" w:rsidR="00DE6D41" w:rsidRDefault="00DE6D41" w:rsidP="00DE6D41">
      <w:pPr>
        <w:pStyle w:val="Body1"/>
        <w:spacing w:line="240" w:lineRule="auto"/>
        <w:jc w:val="both"/>
      </w:pPr>
    </w:p>
    <w:p w14:paraId="3E36E6F0" w14:textId="77777777" w:rsidR="00DE6D41" w:rsidRDefault="00DE6D41" w:rsidP="00DE6D41">
      <w:pPr>
        <w:pStyle w:val="Body1"/>
        <w:spacing w:line="240" w:lineRule="auto"/>
        <w:jc w:val="both"/>
      </w:pPr>
    </w:p>
    <w:p w14:paraId="5B4666F8" w14:textId="77777777" w:rsidR="00DE6D41" w:rsidRDefault="00DE6D41" w:rsidP="00DE6D41">
      <w:pPr>
        <w:pStyle w:val="Body1"/>
        <w:spacing w:line="240" w:lineRule="auto"/>
        <w:jc w:val="both"/>
      </w:pPr>
    </w:p>
    <w:p w14:paraId="36E91382" w14:textId="77777777" w:rsidR="00DE6D41" w:rsidRDefault="00DE6D41" w:rsidP="00DE6D41">
      <w:pPr>
        <w:pStyle w:val="Body1"/>
        <w:spacing w:line="240" w:lineRule="auto"/>
        <w:jc w:val="both"/>
      </w:pPr>
    </w:p>
    <w:p w14:paraId="269E2CC8" w14:textId="77777777" w:rsidR="00DE6D41" w:rsidRDefault="00DE6D41" w:rsidP="00DE6D41">
      <w:pPr>
        <w:pStyle w:val="Body1"/>
        <w:spacing w:line="240" w:lineRule="auto"/>
        <w:jc w:val="both"/>
      </w:pPr>
    </w:p>
    <w:p w14:paraId="1D28C43C" w14:textId="77777777" w:rsidR="00DE6D41" w:rsidRDefault="00DE6D41" w:rsidP="00DE6D41">
      <w:pPr>
        <w:pStyle w:val="Body1"/>
        <w:spacing w:line="240" w:lineRule="auto"/>
        <w:jc w:val="both"/>
      </w:pPr>
    </w:p>
    <w:p w14:paraId="3FFCE187" w14:textId="77777777" w:rsidR="00DE6D41" w:rsidRDefault="00DE6D41" w:rsidP="00DE6D41">
      <w:pPr>
        <w:pStyle w:val="Heading3"/>
        <w:numPr>
          <w:ilvl w:val="2"/>
          <w:numId w:val="9"/>
        </w:numPr>
      </w:pPr>
      <w:bookmarkStart w:id="38" w:name="_Toc134720004"/>
      <w:bookmarkStart w:id="39" w:name="_Toc134720464"/>
      <w:bookmarkStart w:id="40" w:name="_Toc134721909"/>
      <w:bookmarkStart w:id="41" w:name="_Toc134813332"/>
      <w:bookmarkStart w:id="42" w:name="_Toc134814097"/>
      <w:bookmarkStart w:id="43" w:name="_Toc141643295"/>
      <w:r w:rsidRPr="006F3496">
        <w:t>NCDOT Playbook – Utilities</w:t>
      </w:r>
      <w:bookmarkEnd w:id="38"/>
      <w:bookmarkEnd w:id="39"/>
      <w:bookmarkEnd w:id="40"/>
      <w:bookmarkEnd w:id="41"/>
      <w:bookmarkEnd w:id="42"/>
      <w:bookmarkEnd w:id="43"/>
    </w:p>
    <w:p w14:paraId="6364C691" w14:textId="77777777" w:rsidR="00DE6D41" w:rsidRPr="00510979" w:rsidRDefault="00DE6D41" w:rsidP="00DE6D41"/>
    <w:p w14:paraId="2C22904E" w14:textId="77777777" w:rsidR="00DE6D41" w:rsidRPr="005C4B48" w:rsidRDefault="00DE6D41" w:rsidP="00DE6D41">
      <w:pPr>
        <w:pStyle w:val="Body1"/>
        <w:spacing w:line="240" w:lineRule="auto"/>
        <w:ind w:firstLine="0"/>
        <w:jc w:val="both"/>
        <w:rPr>
          <w:b/>
          <w:bCs/>
        </w:rPr>
      </w:pPr>
      <w:r w:rsidRPr="0013279D">
        <w:rPr>
          <w:b/>
          <w:bCs/>
        </w:rPr>
        <w:t>Primary Risk:</w:t>
      </w:r>
      <w:r w:rsidRPr="0017161F">
        <w:t xml:space="preserve"> </w:t>
      </w:r>
      <w:r w:rsidRPr="005C4B48">
        <w:rPr>
          <w:b/>
          <w:bCs/>
        </w:rPr>
        <w:t>Relocation delays</w:t>
      </w:r>
    </w:p>
    <w:p w14:paraId="4506BBD4" w14:textId="77777777" w:rsidR="00DE6D41" w:rsidRPr="0013279D" w:rsidRDefault="00DE6D41" w:rsidP="00DE6D41">
      <w:pPr>
        <w:pStyle w:val="Body1"/>
        <w:spacing w:line="240" w:lineRule="auto"/>
        <w:ind w:left="360" w:firstLine="0"/>
        <w:jc w:val="both"/>
        <w:rPr>
          <w:b/>
          <w:bCs/>
        </w:rPr>
      </w:pPr>
    </w:p>
    <w:p w14:paraId="2E609666" w14:textId="77777777" w:rsidR="00DE6D41" w:rsidRPr="0013279D" w:rsidRDefault="00DE6D41" w:rsidP="00DE6D41">
      <w:pPr>
        <w:pStyle w:val="Body1"/>
        <w:spacing w:line="240" w:lineRule="auto"/>
        <w:ind w:firstLine="0"/>
        <w:jc w:val="both"/>
        <w:rPr>
          <w:b/>
          <w:bCs/>
        </w:rPr>
      </w:pPr>
      <w:r w:rsidRPr="0013279D">
        <w:rPr>
          <w:b/>
          <w:bCs/>
        </w:rPr>
        <w:t>Key Questions:</w:t>
      </w:r>
    </w:p>
    <w:p w14:paraId="4A768D7D" w14:textId="77777777" w:rsidR="00DE6D41" w:rsidRPr="0013279D" w:rsidRDefault="00DE6D41" w:rsidP="00B43538">
      <w:pPr>
        <w:pStyle w:val="Body1"/>
        <w:numPr>
          <w:ilvl w:val="0"/>
          <w:numId w:val="55"/>
        </w:numPr>
        <w:spacing w:line="240" w:lineRule="auto"/>
        <w:jc w:val="both"/>
      </w:pPr>
      <w:r w:rsidRPr="0013279D">
        <w:t>What is the best way to reduce utility delays?</w:t>
      </w:r>
    </w:p>
    <w:p w14:paraId="411EC45C" w14:textId="77777777" w:rsidR="00DE6D41" w:rsidRPr="0013279D" w:rsidRDefault="00DE6D41" w:rsidP="00DE6D41">
      <w:pPr>
        <w:pStyle w:val="Body1"/>
        <w:spacing w:line="240" w:lineRule="auto"/>
        <w:ind w:firstLine="0"/>
        <w:jc w:val="both"/>
        <w:rPr>
          <w:b/>
          <w:bCs/>
        </w:rPr>
      </w:pPr>
      <w:r w:rsidRPr="0013279D">
        <w:rPr>
          <w:b/>
          <w:bCs/>
        </w:rPr>
        <w:t>Mitigation Strategies:</w:t>
      </w:r>
    </w:p>
    <w:p w14:paraId="545FCFFE" w14:textId="75D85E21" w:rsidR="00DE6D41" w:rsidRPr="0013279D" w:rsidRDefault="00DE6D41" w:rsidP="00B43538">
      <w:pPr>
        <w:pStyle w:val="Body1"/>
        <w:numPr>
          <w:ilvl w:val="0"/>
          <w:numId w:val="52"/>
        </w:numPr>
        <w:spacing w:line="240" w:lineRule="auto"/>
        <w:jc w:val="both"/>
      </w:pPr>
      <w:r w:rsidRPr="0013279D">
        <w:t xml:space="preserve">Establish an appropriate schedule </w:t>
      </w:r>
      <w:proofErr w:type="gramStart"/>
      <w:r w:rsidR="006641AB">
        <w:t xml:space="preserve">before </w:t>
      </w:r>
      <w:r w:rsidRPr="0013279D">
        <w:t xml:space="preserve"> construction</w:t>
      </w:r>
      <w:proofErr w:type="gramEnd"/>
      <w:r w:rsidRPr="0013279D">
        <w:t xml:space="preserve">. Use a phased contract approach if utilities will not be removed </w:t>
      </w:r>
      <w:proofErr w:type="gramStart"/>
      <w:r w:rsidR="006641AB">
        <w:t xml:space="preserve">before </w:t>
      </w:r>
      <w:r w:rsidRPr="0013279D">
        <w:t xml:space="preserve"> construction</w:t>
      </w:r>
      <w:proofErr w:type="gramEnd"/>
      <w:r w:rsidRPr="0013279D">
        <w:t>.</w:t>
      </w:r>
    </w:p>
    <w:p w14:paraId="7ABB238E" w14:textId="77777777" w:rsidR="00DE6D41" w:rsidRPr="0013279D" w:rsidRDefault="00DE6D41" w:rsidP="00B43538">
      <w:pPr>
        <w:pStyle w:val="Body1"/>
        <w:numPr>
          <w:ilvl w:val="0"/>
          <w:numId w:val="52"/>
        </w:numPr>
        <w:spacing w:line="240" w:lineRule="auto"/>
        <w:jc w:val="both"/>
      </w:pPr>
      <w:r w:rsidRPr="0013279D">
        <w:t>Gather available information and perform preliminary field investigations.</w:t>
      </w:r>
    </w:p>
    <w:p w14:paraId="784FE815" w14:textId="7DB3853D" w:rsidR="00DE6D41" w:rsidRPr="0013279D" w:rsidRDefault="00DE6D41" w:rsidP="00B43538">
      <w:pPr>
        <w:pStyle w:val="Body1"/>
        <w:numPr>
          <w:ilvl w:val="0"/>
          <w:numId w:val="52"/>
        </w:numPr>
        <w:spacing w:line="240" w:lineRule="auto"/>
        <w:jc w:val="both"/>
      </w:pPr>
      <w:r w:rsidRPr="0013279D">
        <w:t xml:space="preserve">Plan utility relocations </w:t>
      </w:r>
      <w:proofErr w:type="gramStart"/>
      <w:r w:rsidR="006641AB">
        <w:t xml:space="preserve">before </w:t>
      </w:r>
      <w:r w:rsidRPr="0013279D">
        <w:t xml:space="preserve"> construction</w:t>
      </w:r>
      <w:proofErr w:type="gramEnd"/>
      <w:r w:rsidRPr="0013279D">
        <w:t xml:space="preserve"> to identify their current location </w:t>
      </w:r>
      <w:proofErr w:type="gramStart"/>
      <w:r w:rsidR="006641AB">
        <w:t xml:space="preserve">concerning </w:t>
      </w:r>
      <w:r w:rsidRPr="0013279D">
        <w:t xml:space="preserve"> new</w:t>
      </w:r>
      <w:proofErr w:type="gramEnd"/>
      <w:r w:rsidRPr="0013279D">
        <w:t xml:space="preserve"> utilities to avoid obstructions or constraints.</w:t>
      </w:r>
    </w:p>
    <w:p w14:paraId="2C87643E" w14:textId="77777777" w:rsidR="00DE6D41" w:rsidRPr="0013279D" w:rsidRDefault="00DE6D41" w:rsidP="00B43538">
      <w:pPr>
        <w:pStyle w:val="Body1"/>
        <w:numPr>
          <w:ilvl w:val="0"/>
          <w:numId w:val="52"/>
        </w:numPr>
        <w:spacing w:line="240" w:lineRule="auto"/>
        <w:jc w:val="both"/>
      </w:pPr>
      <w:r w:rsidRPr="0013279D">
        <w:t>Review relocation plans with utility owners to ensure that the plans meet utility owner requirements.</w:t>
      </w:r>
    </w:p>
    <w:p w14:paraId="611D66AD" w14:textId="77777777" w:rsidR="00DE6D41" w:rsidRPr="0013279D" w:rsidRDefault="00DE6D41" w:rsidP="00B43538">
      <w:pPr>
        <w:pStyle w:val="Body1"/>
        <w:numPr>
          <w:ilvl w:val="0"/>
          <w:numId w:val="52"/>
        </w:numPr>
        <w:spacing w:line="240" w:lineRule="auto"/>
        <w:jc w:val="both"/>
      </w:pPr>
      <w:r w:rsidRPr="0013279D">
        <w:t>Relocate utilities in advance (by the utility company or one of its prequalified contractors).</w:t>
      </w:r>
    </w:p>
    <w:p w14:paraId="3FF8F7FA" w14:textId="77777777" w:rsidR="00DE6D41" w:rsidRPr="0013279D" w:rsidRDefault="00DE6D41" w:rsidP="00B43538">
      <w:pPr>
        <w:pStyle w:val="Body1"/>
        <w:numPr>
          <w:ilvl w:val="0"/>
          <w:numId w:val="52"/>
        </w:numPr>
        <w:spacing w:line="240" w:lineRule="auto"/>
        <w:jc w:val="both"/>
      </w:pPr>
      <w:r w:rsidRPr="0013279D">
        <w:t>Avoid relocating existing utilities by redesigning or realigning a proposed structure during the design phase.</w:t>
      </w:r>
    </w:p>
    <w:p w14:paraId="4D4E18B2" w14:textId="3096EEA3" w:rsidR="00DE6D41" w:rsidRPr="0013279D" w:rsidRDefault="00DE6D41" w:rsidP="00B43538">
      <w:pPr>
        <w:pStyle w:val="Body1"/>
        <w:numPr>
          <w:ilvl w:val="0"/>
          <w:numId w:val="52"/>
        </w:numPr>
        <w:spacing w:line="240" w:lineRule="auto"/>
        <w:jc w:val="both"/>
      </w:pPr>
      <w:r w:rsidRPr="0013279D">
        <w:t xml:space="preserve">Conduct utility relocation coordination meetings </w:t>
      </w:r>
      <w:r w:rsidR="006641AB">
        <w:t>regularly</w:t>
      </w:r>
      <w:proofErr w:type="gramStart"/>
      <w:r w:rsidR="006641AB">
        <w:t xml:space="preserve">. </w:t>
      </w:r>
      <w:r w:rsidRPr="0013279D">
        <w:t>.</w:t>
      </w:r>
      <w:proofErr w:type="gramEnd"/>
    </w:p>
    <w:p w14:paraId="48164D90" w14:textId="77777777" w:rsidR="00DE6D41" w:rsidRDefault="00DE6D41" w:rsidP="00B43538">
      <w:pPr>
        <w:pStyle w:val="Body1"/>
        <w:numPr>
          <w:ilvl w:val="0"/>
          <w:numId w:val="52"/>
        </w:numPr>
        <w:spacing w:line="240" w:lineRule="auto"/>
        <w:jc w:val="both"/>
      </w:pPr>
      <w:r w:rsidRPr="0013279D">
        <w:t>Require that utility information is included with all roadway construction plans.</w:t>
      </w:r>
    </w:p>
    <w:p w14:paraId="1AAA728B" w14:textId="77777777" w:rsidR="00DE6D41" w:rsidRDefault="00DE6D41" w:rsidP="00DE6D41">
      <w:pPr>
        <w:pStyle w:val="Body1"/>
        <w:spacing w:line="240" w:lineRule="auto"/>
        <w:jc w:val="both"/>
      </w:pPr>
    </w:p>
    <w:p w14:paraId="17F9012F" w14:textId="77777777" w:rsidR="00DE6D41" w:rsidRPr="0013279D" w:rsidRDefault="00DE6D41" w:rsidP="00DE6D41">
      <w:pPr>
        <w:pStyle w:val="Body1"/>
        <w:spacing w:line="240" w:lineRule="auto"/>
        <w:jc w:val="both"/>
      </w:pPr>
    </w:p>
    <w:p w14:paraId="46AF34E0" w14:textId="77777777" w:rsidR="00DE6D41" w:rsidRPr="0013279D" w:rsidRDefault="00DE6D41" w:rsidP="00DE6D41">
      <w:pPr>
        <w:pStyle w:val="Body1"/>
        <w:spacing w:line="240" w:lineRule="auto"/>
        <w:ind w:left="720" w:firstLine="0"/>
        <w:jc w:val="both"/>
      </w:pPr>
    </w:p>
    <w:p w14:paraId="4A8C562F" w14:textId="77777777" w:rsidR="00DE6D41" w:rsidRDefault="00DE6D41" w:rsidP="00DE6D41">
      <w:pPr>
        <w:pStyle w:val="Body1"/>
        <w:spacing w:line="240" w:lineRule="auto"/>
        <w:ind w:firstLine="0"/>
        <w:jc w:val="both"/>
        <w:rPr>
          <w:b/>
          <w:bCs/>
        </w:rPr>
      </w:pPr>
    </w:p>
    <w:p w14:paraId="04D316A1" w14:textId="77777777" w:rsidR="00DE6D41" w:rsidRDefault="00DE6D41" w:rsidP="00DE6D41">
      <w:pPr>
        <w:pStyle w:val="Body1"/>
        <w:spacing w:line="240" w:lineRule="auto"/>
        <w:ind w:firstLine="0"/>
        <w:jc w:val="both"/>
        <w:rPr>
          <w:b/>
          <w:bCs/>
        </w:rPr>
      </w:pPr>
    </w:p>
    <w:p w14:paraId="3117D1E4" w14:textId="77777777" w:rsidR="00DE6D41" w:rsidRDefault="00DE6D41" w:rsidP="00DE6D41">
      <w:pPr>
        <w:pStyle w:val="Body1"/>
        <w:spacing w:line="240" w:lineRule="auto"/>
        <w:ind w:firstLine="0"/>
        <w:jc w:val="both"/>
        <w:rPr>
          <w:b/>
          <w:bCs/>
        </w:rPr>
      </w:pPr>
    </w:p>
    <w:p w14:paraId="79DBE287" w14:textId="77777777" w:rsidR="00DE6D41" w:rsidRDefault="00DE6D41" w:rsidP="00DE6D41">
      <w:pPr>
        <w:pStyle w:val="Body1"/>
        <w:spacing w:line="240" w:lineRule="auto"/>
        <w:ind w:firstLine="0"/>
        <w:jc w:val="both"/>
        <w:rPr>
          <w:b/>
          <w:bCs/>
        </w:rPr>
      </w:pPr>
    </w:p>
    <w:p w14:paraId="038E58EC" w14:textId="77777777" w:rsidR="00DE6D41" w:rsidRPr="00844367" w:rsidRDefault="00DE6D41" w:rsidP="00DE6D41">
      <w:pPr>
        <w:pStyle w:val="Body1"/>
        <w:spacing w:line="240" w:lineRule="auto"/>
        <w:ind w:firstLine="0"/>
        <w:jc w:val="both"/>
        <w:rPr>
          <w:b/>
          <w:bCs/>
        </w:rPr>
      </w:pPr>
      <w:r w:rsidRPr="0013279D">
        <w:rPr>
          <w:b/>
          <w:bCs/>
        </w:rPr>
        <w:t xml:space="preserve">Primary </w:t>
      </w:r>
      <w:r w:rsidRPr="00844367">
        <w:rPr>
          <w:b/>
          <w:bCs/>
        </w:rPr>
        <w:t>Risk:</w:t>
      </w:r>
      <w:r w:rsidRPr="005C4B48">
        <w:rPr>
          <w:b/>
          <w:bCs/>
        </w:rPr>
        <w:t xml:space="preserve"> Encroachment on new construction</w:t>
      </w:r>
    </w:p>
    <w:p w14:paraId="06F5FD3A" w14:textId="77777777" w:rsidR="00DE6D41" w:rsidRDefault="00DE6D41" w:rsidP="00DE6D41">
      <w:pPr>
        <w:pStyle w:val="Body1"/>
        <w:spacing w:line="240" w:lineRule="auto"/>
        <w:ind w:firstLine="0"/>
        <w:jc w:val="both"/>
        <w:rPr>
          <w:b/>
          <w:bCs/>
        </w:rPr>
      </w:pPr>
    </w:p>
    <w:p w14:paraId="260042FC" w14:textId="77777777" w:rsidR="00DE6D41" w:rsidRPr="0013279D" w:rsidRDefault="00DE6D41" w:rsidP="00DE6D41">
      <w:pPr>
        <w:pStyle w:val="Body1"/>
        <w:spacing w:line="240" w:lineRule="auto"/>
        <w:ind w:firstLine="0"/>
        <w:jc w:val="both"/>
        <w:rPr>
          <w:b/>
          <w:bCs/>
        </w:rPr>
      </w:pPr>
      <w:r w:rsidRPr="0013279D">
        <w:rPr>
          <w:b/>
          <w:bCs/>
        </w:rPr>
        <w:t>Key Questions:</w:t>
      </w:r>
    </w:p>
    <w:p w14:paraId="731677C3" w14:textId="77777777" w:rsidR="00DE6D41" w:rsidRPr="0013279D" w:rsidRDefault="00DE6D41" w:rsidP="00B43538">
      <w:pPr>
        <w:pStyle w:val="Body1"/>
        <w:numPr>
          <w:ilvl w:val="0"/>
          <w:numId w:val="57"/>
        </w:numPr>
        <w:spacing w:line="240" w:lineRule="auto"/>
        <w:jc w:val="both"/>
      </w:pPr>
      <w:r w:rsidRPr="0013279D">
        <w:lastRenderedPageBreak/>
        <w:t>Are utilities too close to new construction?</w:t>
      </w:r>
    </w:p>
    <w:p w14:paraId="3FFD7936" w14:textId="77777777" w:rsidR="00DE6D41" w:rsidRPr="0013279D" w:rsidRDefault="00DE6D41" w:rsidP="00DE6D41">
      <w:pPr>
        <w:pStyle w:val="Body1"/>
        <w:spacing w:line="240" w:lineRule="auto"/>
        <w:ind w:firstLine="0"/>
        <w:jc w:val="both"/>
        <w:rPr>
          <w:b/>
          <w:bCs/>
        </w:rPr>
      </w:pPr>
      <w:r w:rsidRPr="0013279D">
        <w:rPr>
          <w:b/>
          <w:bCs/>
        </w:rPr>
        <w:t>Mitigation Strategies:</w:t>
      </w:r>
    </w:p>
    <w:p w14:paraId="7A1FF2BE" w14:textId="77777777" w:rsidR="00DE6D41" w:rsidRPr="0013279D" w:rsidRDefault="00DE6D41" w:rsidP="00B43538">
      <w:pPr>
        <w:pStyle w:val="Body1"/>
        <w:numPr>
          <w:ilvl w:val="0"/>
          <w:numId w:val="56"/>
        </w:numPr>
        <w:spacing w:line="240" w:lineRule="auto"/>
        <w:jc w:val="both"/>
      </w:pPr>
      <w:r w:rsidRPr="0013279D">
        <w:t>Ensure adequate easement to accommodate temporary work zones, including traffic shifts, temporary bridges, signage, etc.</w:t>
      </w:r>
    </w:p>
    <w:p w14:paraId="36B052F8" w14:textId="77777777" w:rsidR="00DE6D41" w:rsidRDefault="00DE6D41" w:rsidP="00B43538">
      <w:pPr>
        <w:pStyle w:val="Body1"/>
        <w:numPr>
          <w:ilvl w:val="0"/>
          <w:numId w:val="56"/>
        </w:numPr>
        <w:spacing w:line="240" w:lineRule="auto"/>
        <w:jc w:val="both"/>
      </w:pPr>
      <w:r w:rsidRPr="0013279D">
        <w:t>Evaluate alternatives for the project and utilities to reduce impacts.</w:t>
      </w:r>
    </w:p>
    <w:p w14:paraId="256BB5F5" w14:textId="77777777" w:rsidR="00DE6D41" w:rsidRDefault="00DE6D41" w:rsidP="00DE6D41">
      <w:pPr>
        <w:pStyle w:val="Body1"/>
        <w:spacing w:line="240" w:lineRule="auto"/>
        <w:jc w:val="both"/>
      </w:pPr>
    </w:p>
    <w:p w14:paraId="303044E2" w14:textId="77777777" w:rsidR="00DE6D41" w:rsidRPr="0013279D" w:rsidRDefault="00DE6D41" w:rsidP="00DE6D41">
      <w:pPr>
        <w:pStyle w:val="Body1"/>
        <w:spacing w:line="240" w:lineRule="auto"/>
        <w:jc w:val="both"/>
      </w:pPr>
    </w:p>
    <w:p w14:paraId="46CF5384" w14:textId="77777777" w:rsidR="00DE6D41" w:rsidRPr="005C4B48" w:rsidRDefault="00DE6D41" w:rsidP="00DE6D41">
      <w:pPr>
        <w:pStyle w:val="Body1"/>
        <w:spacing w:line="240" w:lineRule="auto"/>
        <w:ind w:firstLine="0"/>
        <w:jc w:val="both"/>
        <w:rPr>
          <w:b/>
          <w:bCs/>
        </w:rPr>
      </w:pPr>
      <w:r w:rsidRPr="00844367">
        <w:rPr>
          <w:b/>
          <w:bCs/>
        </w:rPr>
        <w:t xml:space="preserve">Primary Risk: </w:t>
      </w:r>
      <w:r w:rsidRPr="005C4B48">
        <w:rPr>
          <w:b/>
          <w:bCs/>
        </w:rPr>
        <w:t>Utilities shown in different plan location</w:t>
      </w:r>
    </w:p>
    <w:p w14:paraId="1AC3B863" w14:textId="77777777" w:rsidR="00DE6D41" w:rsidRPr="0013279D" w:rsidRDefault="00DE6D41" w:rsidP="00DE6D41">
      <w:pPr>
        <w:pStyle w:val="Body1"/>
        <w:spacing w:line="240" w:lineRule="auto"/>
        <w:ind w:left="360" w:firstLine="0"/>
        <w:jc w:val="both"/>
        <w:rPr>
          <w:b/>
          <w:bCs/>
        </w:rPr>
      </w:pPr>
    </w:p>
    <w:p w14:paraId="618561BD" w14:textId="77777777" w:rsidR="00DE6D41" w:rsidRPr="0013279D" w:rsidRDefault="00DE6D41" w:rsidP="00DE6D41">
      <w:pPr>
        <w:pStyle w:val="Body1"/>
        <w:spacing w:line="240" w:lineRule="auto"/>
        <w:ind w:firstLine="0"/>
        <w:jc w:val="both"/>
        <w:rPr>
          <w:b/>
          <w:bCs/>
        </w:rPr>
      </w:pPr>
      <w:r w:rsidRPr="0013279D">
        <w:rPr>
          <w:b/>
          <w:bCs/>
        </w:rPr>
        <w:t>Key Questions:</w:t>
      </w:r>
    </w:p>
    <w:p w14:paraId="55037D34" w14:textId="77777777" w:rsidR="00DE6D41" w:rsidRPr="0013279D" w:rsidRDefault="00DE6D41" w:rsidP="00B43538">
      <w:pPr>
        <w:pStyle w:val="Body1"/>
        <w:numPr>
          <w:ilvl w:val="0"/>
          <w:numId w:val="59"/>
        </w:numPr>
        <w:spacing w:line="240" w:lineRule="auto"/>
        <w:jc w:val="both"/>
      </w:pPr>
      <w:r w:rsidRPr="0013279D">
        <w:t>Are utilities shown correctly in the plans?</w:t>
      </w:r>
    </w:p>
    <w:p w14:paraId="01E7232A" w14:textId="77777777" w:rsidR="00DE6D41" w:rsidRPr="0013279D" w:rsidRDefault="00DE6D41" w:rsidP="00DE6D41">
      <w:pPr>
        <w:pStyle w:val="Body1"/>
        <w:spacing w:line="240" w:lineRule="auto"/>
        <w:ind w:firstLine="0"/>
        <w:jc w:val="both"/>
        <w:rPr>
          <w:b/>
          <w:bCs/>
        </w:rPr>
      </w:pPr>
      <w:r w:rsidRPr="0013279D">
        <w:rPr>
          <w:b/>
          <w:bCs/>
        </w:rPr>
        <w:t>Mitigation Strategies:</w:t>
      </w:r>
    </w:p>
    <w:p w14:paraId="1B3CAB9F" w14:textId="77777777" w:rsidR="00DE6D41" w:rsidRPr="0013279D" w:rsidRDefault="00DE6D41" w:rsidP="00B43538">
      <w:pPr>
        <w:pStyle w:val="Body1"/>
        <w:numPr>
          <w:ilvl w:val="0"/>
          <w:numId w:val="58"/>
        </w:numPr>
        <w:spacing w:line="240" w:lineRule="auto"/>
        <w:jc w:val="both"/>
      </w:pPr>
      <w:r w:rsidRPr="0013279D">
        <w:t>Review existing utilities records and information.</w:t>
      </w:r>
    </w:p>
    <w:p w14:paraId="0190B06F" w14:textId="77777777" w:rsidR="00DE6D41" w:rsidRPr="0013279D" w:rsidRDefault="00DE6D41" w:rsidP="00B43538">
      <w:pPr>
        <w:pStyle w:val="Body1"/>
        <w:numPr>
          <w:ilvl w:val="0"/>
          <w:numId w:val="58"/>
        </w:numPr>
        <w:spacing w:line="240" w:lineRule="auto"/>
        <w:jc w:val="both"/>
      </w:pPr>
      <w:r w:rsidRPr="0013279D">
        <w:t xml:space="preserve">Perform subsurface utility </w:t>
      </w:r>
      <w:r>
        <w:t>i</w:t>
      </w:r>
      <w:r w:rsidRPr="0013279D">
        <w:t>nvestigation to map utility locations.</w:t>
      </w:r>
    </w:p>
    <w:p w14:paraId="26CD4940" w14:textId="294DA3E1" w:rsidR="00DE6D41" w:rsidRPr="0013279D" w:rsidRDefault="00DE6D41" w:rsidP="00B43538">
      <w:pPr>
        <w:pStyle w:val="Body1"/>
        <w:numPr>
          <w:ilvl w:val="0"/>
          <w:numId w:val="58"/>
        </w:numPr>
        <w:spacing w:line="240" w:lineRule="auto"/>
        <w:jc w:val="both"/>
      </w:pPr>
      <w:r w:rsidRPr="0013279D">
        <w:t xml:space="preserve">Conduct contract </w:t>
      </w:r>
      <w:proofErr w:type="gramStart"/>
      <w:r w:rsidR="006641AB">
        <w:t xml:space="preserve">surveys </w:t>
      </w:r>
      <w:r w:rsidRPr="0013279D">
        <w:t xml:space="preserve"> to</w:t>
      </w:r>
      <w:proofErr w:type="gramEnd"/>
      <w:r w:rsidRPr="0013279D">
        <w:t xml:space="preserve"> map utilities, if necessary.</w:t>
      </w:r>
    </w:p>
    <w:p w14:paraId="2C7FD533" w14:textId="77777777" w:rsidR="00DE6D41" w:rsidRPr="0013279D" w:rsidRDefault="00DE6D41" w:rsidP="00B43538">
      <w:pPr>
        <w:pStyle w:val="Body1"/>
        <w:numPr>
          <w:ilvl w:val="0"/>
          <w:numId w:val="58"/>
        </w:numPr>
        <w:spacing w:line="240" w:lineRule="auto"/>
        <w:jc w:val="both"/>
      </w:pPr>
      <w:r w:rsidRPr="0013279D">
        <w:t>Survey and plot above</w:t>
      </w:r>
      <w:r>
        <w:t>-</w:t>
      </w:r>
      <w:r w:rsidRPr="0013279D">
        <w:t>ground features and connecting points.</w:t>
      </w:r>
    </w:p>
    <w:p w14:paraId="3F22C64E" w14:textId="77777777" w:rsidR="00DE6D41" w:rsidRDefault="00DE6D41" w:rsidP="00B43538">
      <w:pPr>
        <w:pStyle w:val="Body1"/>
        <w:numPr>
          <w:ilvl w:val="0"/>
          <w:numId w:val="58"/>
        </w:numPr>
        <w:spacing w:line="240" w:lineRule="auto"/>
        <w:jc w:val="both"/>
      </w:pPr>
      <w:r w:rsidRPr="0013279D">
        <w:t>Create a 3D utility model.</w:t>
      </w:r>
    </w:p>
    <w:p w14:paraId="341E6615" w14:textId="77777777" w:rsidR="00DE6D41" w:rsidRPr="0013279D" w:rsidRDefault="00DE6D41" w:rsidP="00DE6D41">
      <w:pPr>
        <w:pStyle w:val="Body1"/>
        <w:spacing w:line="240" w:lineRule="auto"/>
        <w:jc w:val="both"/>
      </w:pPr>
    </w:p>
    <w:p w14:paraId="0D3EF738" w14:textId="77777777" w:rsidR="00DE6D41" w:rsidRPr="005C4B48" w:rsidRDefault="00DE6D41" w:rsidP="00DE6D41">
      <w:pPr>
        <w:pStyle w:val="Body1"/>
        <w:spacing w:line="240" w:lineRule="auto"/>
        <w:ind w:firstLine="0"/>
        <w:jc w:val="both"/>
        <w:rPr>
          <w:b/>
          <w:bCs/>
        </w:rPr>
      </w:pPr>
      <w:r w:rsidRPr="0013279D">
        <w:rPr>
          <w:b/>
          <w:bCs/>
        </w:rPr>
        <w:t xml:space="preserve">Primary </w:t>
      </w:r>
      <w:r w:rsidRPr="00844367">
        <w:rPr>
          <w:b/>
          <w:bCs/>
        </w:rPr>
        <w:t>Risk:</w:t>
      </w:r>
      <w:r w:rsidRPr="005C4B48">
        <w:rPr>
          <w:b/>
          <w:bCs/>
        </w:rPr>
        <w:t xml:space="preserve"> Unforeseen utilities</w:t>
      </w:r>
    </w:p>
    <w:p w14:paraId="439ECCAD" w14:textId="77777777" w:rsidR="00DE6D41" w:rsidRPr="0013279D" w:rsidRDefault="00DE6D41" w:rsidP="00DE6D41">
      <w:pPr>
        <w:pStyle w:val="Body1"/>
        <w:spacing w:line="240" w:lineRule="auto"/>
        <w:ind w:left="360" w:firstLine="0"/>
        <w:jc w:val="both"/>
        <w:rPr>
          <w:b/>
          <w:bCs/>
        </w:rPr>
      </w:pPr>
    </w:p>
    <w:p w14:paraId="3E1EDE91" w14:textId="77777777" w:rsidR="00DE6D41" w:rsidRPr="0013279D" w:rsidRDefault="00DE6D41" w:rsidP="00DE6D41">
      <w:pPr>
        <w:pStyle w:val="Body1"/>
        <w:spacing w:line="240" w:lineRule="auto"/>
        <w:ind w:firstLine="0"/>
        <w:jc w:val="both"/>
        <w:rPr>
          <w:b/>
          <w:bCs/>
        </w:rPr>
      </w:pPr>
      <w:r w:rsidRPr="0013279D">
        <w:rPr>
          <w:b/>
          <w:bCs/>
        </w:rPr>
        <w:t>Key Questions:</w:t>
      </w:r>
    </w:p>
    <w:p w14:paraId="414D32B9" w14:textId="77777777" w:rsidR="00DE6D41" w:rsidRPr="0013279D" w:rsidRDefault="00DE6D41" w:rsidP="00B43538">
      <w:pPr>
        <w:pStyle w:val="Body1"/>
        <w:numPr>
          <w:ilvl w:val="0"/>
          <w:numId w:val="61"/>
        </w:numPr>
        <w:spacing w:line="240" w:lineRule="auto"/>
        <w:jc w:val="both"/>
      </w:pPr>
      <w:r w:rsidRPr="0013279D">
        <w:t>Is the discovery of unanticipated utilities possible on this project?</w:t>
      </w:r>
    </w:p>
    <w:p w14:paraId="499FB913" w14:textId="77777777" w:rsidR="00DE6D41" w:rsidRPr="0013279D" w:rsidRDefault="00DE6D41" w:rsidP="00DE6D41">
      <w:pPr>
        <w:pStyle w:val="Body1"/>
        <w:spacing w:line="240" w:lineRule="auto"/>
        <w:ind w:firstLine="0"/>
        <w:jc w:val="both"/>
        <w:rPr>
          <w:b/>
          <w:bCs/>
        </w:rPr>
      </w:pPr>
      <w:r w:rsidRPr="0013279D">
        <w:rPr>
          <w:b/>
          <w:bCs/>
        </w:rPr>
        <w:t>Mitigation Strategies:</w:t>
      </w:r>
    </w:p>
    <w:p w14:paraId="0F8BEDE4" w14:textId="77777777" w:rsidR="00DE6D41" w:rsidRPr="0013279D" w:rsidRDefault="00DE6D41" w:rsidP="00B43538">
      <w:pPr>
        <w:pStyle w:val="Body1"/>
        <w:numPr>
          <w:ilvl w:val="0"/>
          <w:numId w:val="60"/>
        </w:numPr>
        <w:spacing w:line="240" w:lineRule="auto"/>
        <w:jc w:val="both"/>
      </w:pPr>
      <w:r w:rsidRPr="0013279D">
        <w:t>Identify unique constraints, such as nearby high voltage lines, specialized equipment or permits, power transmission easements, transcontinental gas lines, complex or phased installation of wet utilities, prior grading work, high water table, and/or contaminated soil.</w:t>
      </w:r>
    </w:p>
    <w:p w14:paraId="0631EB18" w14:textId="77777777" w:rsidR="00DE6D41" w:rsidRDefault="00DE6D41" w:rsidP="00B43538">
      <w:pPr>
        <w:pStyle w:val="Body1"/>
        <w:numPr>
          <w:ilvl w:val="0"/>
          <w:numId w:val="60"/>
        </w:numPr>
        <w:spacing w:line="240" w:lineRule="auto"/>
        <w:jc w:val="both"/>
      </w:pPr>
      <w:r w:rsidRPr="0013279D">
        <w:t>Excavate, if necessary, to expose and survey utilities.</w:t>
      </w:r>
    </w:p>
    <w:p w14:paraId="4414B217" w14:textId="77777777" w:rsidR="00DE6D41" w:rsidRDefault="00DE6D41" w:rsidP="00DE6D41">
      <w:pPr>
        <w:pStyle w:val="Body1"/>
        <w:spacing w:line="240" w:lineRule="auto"/>
        <w:jc w:val="both"/>
      </w:pPr>
    </w:p>
    <w:p w14:paraId="6900E2F0" w14:textId="77777777" w:rsidR="00DE6D41" w:rsidRPr="0013279D" w:rsidRDefault="00DE6D41" w:rsidP="00DE6D41">
      <w:pPr>
        <w:pStyle w:val="Body1"/>
        <w:spacing w:line="240" w:lineRule="auto"/>
        <w:jc w:val="both"/>
      </w:pPr>
    </w:p>
    <w:p w14:paraId="620EEF12" w14:textId="77777777" w:rsidR="00DE6D41" w:rsidRPr="005C4B48" w:rsidRDefault="00DE6D41" w:rsidP="00DE6D41">
      <w:pPr>
        <w:pStyle w:val="Body1"/>
        <w:spacing w:line="240" w:lineRule="auto"/>
        <w:ind w:firstLine="0"/>
        <w:jc w:val="both"/>
        <w:rPr>
          <w:b/>
          <w:bCs/>
        </w:rPr>
      </w:pPr>
      <w:r w:rsidRPr="00844367">
        <w:rPr>
          <w:b/>
          <w:bCs/>
        </w:rPr>
        <w:t>Primary Risk:</w:t>
      </w:r>
      <w:r w:rsidRPr="005C4B48">
        <w:rPr>
          <w:b/>
          <w:bCs/>
        </w:rPr>
        <w:t xml:space="preserve"> Tie</w:t>
      </w:r>
      <w:r>
        <w:rPr>
          <w:b/>
          <w:bCs/>
        </w:rPr>
        <w:t>-</w:t>
      </w:r>
      <w:r w:rsidRPr="005C4B48">
        <w:rPr>
          <w:b/>
          <w:bCs/>
        </w:rPr>
        <w:t>in delays due to existing utilities</w:t>
      </w:r>
    </w:p>
    <w:p w14:paraId="71F6763A" w14:textId="77777777" w:rsidR="00DE6D41" w:rsidRPr="0013279D" w:rsidRDefault="00DE6D41" w:rsidP="00DE6D41">
      <w:pPr>
        <w:pStyle w:val="Body1"/>
        <w:spacing w:line="240" w:lineRule="auto"/>
        <w:ind w:left="360" w:firstLine="0"/>
        <w:jc w:val="both"/>
        <w:rPr>
          <w:b/>
          <w:bCs/>
        </w:rPr>
      </w:pPr>
    </w:p>
    <w:p w14:paraId="17229678" w14:textId="77777777" w:rsidR="00DE6D41" w:rsidRDefault="00DE6D41" w:rsidP="00DE6D41">
      <w:pPr>
        <w:pStyle w:val="Body1"/>
        <w:spacing w:line="240" w:lineRule="auto"/>
        <w:ind w:firstLine="0"/>
        <w:jc w:val="both"/>
        <w:rPr>
          <w:b/>
          <w:bCs/>
        </w:rPr>
      </w:pPr>
    </w:p>
    <w:p w14:paraId="24F335C3" w14:textId="77777777" w:rsidR="00DE6D41" w:rsidRDefault="00DE6D41" w:rsidP="00DE6D41">
      <w:pPr>
        <w:pStyle w:val="Body1"/>
        <w:spacing w:line="240" w:lineRule="auto"/>
        <w:ind w:firstLine="0"/>
        <w:jc w:val="both"/>
        <w:rPr>
          <w:b/>
          <w:bCs/>
        </w:rPr>
      </w:pPr>
    </w:p>
    <w:p w14:paraId="21624E36" w14:textId="77777777" w:rsidR="00DE6D41" w:rsidRPr="0013279D" w:rsidRDefault="00DE6D41" w:rsidP="00DE6D41">
      <w:pPr>
        <w:pStyle w:val="Body1"/>
        <w:spacing w:line="240" w:lineRule="auto"/>
        <w:ind w:firstLine="0"/>
        <w:jc w:val="both"/>
        <w:rPr>
          <w:b/>
          <w:bCs/>
        </w:rPr>
      </w:pPr>
      <w:r w:rsidRPr="0013279D">
        <w:rPr>
          <w:b/>
          <w:bCs/>
        </w:rPr>
        <w:t>Key Questions:</w:t>
      </w:r>
    </w:p>
    <w:p w14:paraId="535F3553" w14:textId="77777777" w:rsidR="00DE6D41" w:rsidRPr="0013279D" w:rsidRDefault="00DE6D41" w:rsidP="00B43538">
      <w:pPr>
        <w:pStyle w:val="Body1"/>
        <w:numPr>
          <w:ilvl w:val="0"/>
          <w:numId w:val="62"/>
        </w:numPr>
        <w:spacing w:line="240" w:lineRule="auto"/>
        <w:jc w:val="both"/>
      </w:pPr>
      <w:r w:rsidRPr="0013279D">
        <w:lastRenderedPageBreak/>
        <w:t>Are there any tie</w:t>
      </w:r>
      <w:r>
        <w:t>-</w:t>
      </w:r>
      <w:r w:rsidRPr="0013279D">
        <w:t>ins to existing wet utilities?</w:t>
      </w:r>
    </w:p>
    <w:p w14:paraId="068D847A" w14:textId="77777777" w:rsidR="00DE6D41" w:rsidRPr="0013279D" w:rsidRDefault="00DE6D41" w:rsidP="00DE6D41">
      <w:pPr>
        <w:pStyle w:val="Body1"/>
        <w:spacing w:line="240" w:lineRule="auto"/>
        <w:ind w:firstLine="0"/>
        <w:jc w:val="both"/>
        <w:rPr>
          <w:b/>
          <w:bCs/>
        </w:rPr>
      </w:pPr>
      <w:r w:rsidRPr="0013279D">
        <w:rPr>
          <w:b/>
          <w:bCs/>
        </w:rPr>
        <w:t>Mitigation Strategies:</w:t>
      </w:r>
    </w:p>
    <w:p w14:paraId="7E1FEF31" w14:textId="77777777" w:rsidR="00DE6D41" w:rsidRDefault="00DE6D41" w:rsidP="00B43538">
      <w:pPr>
        <w:pStyle w:val="Body1"/>
        <w:numPr>
          <w:ilvl w:val="0"/>
          <w:numId w:val="63"/>
        </w:numPr>
        <w:spacing w:line="240" w:lineRule="auto"/>
        <w:jc w:val="both"/>
      </w:pPr>
      <w:r w:rsidRPr="0013279D">
        <w:t>Identify any possible tie</w:t>
      </w:r>
      <w:r>
        <w:t>-</w:t>
      </w:r>
      <w:r w:rsidRPr="0013279D">
        <w:t>ins to existing wet utilities in advance and ensure adequate coordination with all appropriate stakeholders (e.g., owners and municipalities).</w:t>
      </w:r>
    </w:p>
    <w:p w14:paraId="2A2837D1" w14:textId="77777777" w:rsidR="00DE6D41" w:rsidRDefault="00DE6D41" w:rsidP="00DE6D41">
      <w:pPr>
        <w:pStyle w:val="Body1"/>
        <w:spacing w:line="240" w:lineRule="auto"/>
        <w:jc w:val="both"/>
      </w:pPr>
    </w:p>
    <w:p w14:paraId="63F22112" w14:textId="77777777" w:rsidR="00DE6D41" w:rsidRPr="005C4B48" w:rsidRDefault="00DE6D41" w:rsidP="00DE6D41">
      <w:pPr>
        <w:pStyle w:val="Body1"/>
        <w:spacing w:line="240" w:lineRule="auto"/>
        <w:ind w:firstLine="0"/>
        <w:jc w:val="both"/>
        <w:rPr>
          <w:b/>
          <w:bCs/>
        </w:rPr>
      </w:pPr>
      <w:r w:rsidRPr="00844367">
        <w:rPr>
          <w:b/>
          <w:bCs/>
        </w:rPr>
        <w:t>Primary Risk:</w:t>
      </w:r>
      <w:r w:rsidRPr="005C4B48">
        <w:rPr>
          <w:b/>
          <w:bCs/>
        </w:rPr>
        <w:t xml:space="preserve"> Special utility requirements</w:t>
      </w:r>
    </w:p>
    <w:p w14:paraId="5AEB88B4" w14:textId="77777777" w:rsidR="00DE6D41" w:rsidRPr="0013279D" w:rsidRDefault="00DE6D41" w:rsidP="00DE6D41">
      <w:pPr>
        <w:pStyle w:val="Body1"/>
        <w:spacing w:line="240" w:lineRule="auto"/>
        <w:ind w:left="360" w:firstLine="0"/>
        <w:jc w:val="both"/>
        <w:rPr>
          <w:b/>
          <w:bCs/>
        </w:rPr>
      </w:pPr>
    </w:p>
    <w:p w14:paraId="18E84114" w14:textId="77777777" w:rsidR="00DE6D41" w:rsidRPr="0013279D" w:rsidRDefault="00DE6D41" w:rsidP="00DE6D41">
      <w:pPr>
        <w:pStyle w:val="Body1"/>
        <w:spacing w:line="240" w:lineRule="auto"/>
        <w:ind w:firstLine="0"/>
        <w:jc w:val="both"/>
        <w:rPr>
          <w:b/>
          <w:bCs/>
        </w:rPr>
      </w:pPr>
      <w:r w:rsidRPr="0013279D">
        <w:rPr>
          <w:b/>
          <w:bCs/>
        </w:rPr>
        <w:t>Key Questions:</w:t>
      </w:r>
    </w:p>
    <w:p w14:paraId="21154E05" w14:textId="77777777" w:rsidR="00DE6D41" w:rsidRPr="0013279D" w:rsidRDefault="00DE6D41" w:rsidP="00B43538">
      <w:pPr>
        <w:pStyle w:val="Body1"/>
        <w:numPr>
          <w:ilvl w:val="0"/>
          <w:numId w:val="64"/>
        </w:numPr>
        <w:spacing w:line="240" w:lineRule="auto"/>
        <w:jc w:val="both"/>
      </w:pPr>
      <w:r w:rsidRPr="0013279D">
        <w:t>Are there any special requirements when dealing with utilities?</w:t>
      </w:r>
    </w:p>
    <w:p w14:paraId="495EE0AB" w14:textId="77777777" w:rsidR="00DE6D41" w:rsidRPr="0013279D" w:rsidRDefault="00DE6D41" w:rsidP="00DE6D41">
      <w:pPr>
        <w:pStyle w:val="Body1"/>
        <w:spacing w:line="240" w:lineRule="auto"/>
        <w:ind w:firstLine="0"/>
        <w:jc w:val="both"/>
        <w:rPr>
          <w:b/>
          <w:bCs/>
        </w:rPr>
      </w:pPr>
      <w:r w:rsidRPr="0013279D">
        <w:rPr>
          <w:b/>
          <w:bCs/>
        </w:rPr>
        <w:t>Mitigation Strategies:</w:t>
      </w:r>
    </w:p>
    <w:p w14:paraId="57DDEB91" w14:textId="77777777" w:rsidR="00DE6D41" w:rsidRPr="0013279D" w:rsidRDefault="00DE6D41" w:rsidP="00B43538">
      <w:pPr>
        <w:pStyle w:val="Body1"/>
        <w:numPr>
          <w:ilvl w:val="0"/>
          <w:numId w:val="63"/>
        </w:numPr>
        <w:spacing w:line="240" w:lineRule="auto"/>
        <w:jc w:val="both"/>
      </w:pPr>
      <w:r w:rsidRPr="0013279D">
        <w:t xml:space="preserve">Provide a utilities coordinator </w:t>
      </w:r>
      <w:r>
        <w:t xml:space="preserve">to be available </w:t>
      </w:r>
      <w:r w:rsidRPr="0013279D">
        <w:t>throughout the project’s lifecycle.</w:t>
      </w:r>
    </w:p>
    <w:p w14:paraId="77A305A5" w14:textId="77777777" w:rsidR="00DE6D41" w:rsidRPr="0013279D" w:rsidRDefault="00DE6D41" w:rsidP="00B43538">
      <w:pPr>
        <w:pStyle w:val="Body1"/>
        <w:numPr>
          <w:ilvl w:val="0"/>
          <w:numId w:val="63"/>
        </w:numPr>
        <w:spacing w:line="240" w:lineRule="auto"/>
        <w:jc w:val="both"/>
      </w:pPr>
      <w:r w:rsidRPr="0013279D">
        <w:t>Ensure that correct utility boxes are identified in the plans.</w:t>
      </w:r>
    </w:p>
    <w:p w14:paraId="441C8154" w14:textId="77777777" w:rsidR="00DE6D41" w:rsidRPr="005C4B48" w:rsidRDefault="00DE6D41" w:rsidP="00B43538">
      <w:pPr>
        <w:pStyle w:val="Body1"/>
        <w:numPr>
          <w:ilvl w:val="0"/>
          <w:numId w:val="63"/>
        </w:numPr>
        <w:spacing w:line="240" w:lineRule="auto"/>
        <w:jc w:val="both"/>
        <w:rPr>
          <w:b/>
          <w:bCs/>
        </w:rPr>
      </w:pPr>
      <w:r w:rsidRPr="0013279D">
        <w:t>Locate any underground utilities that are inside the tolerance zone.</w:t>
      </w:r>
    </w:p>
    <w:p w14:paraId="149A4D0F" w14:textId="77777777" w:rsidR="00DE6D41" w:rsidRDefault="00DE6D41" w:rsidP="00DE6D41">
      <w:pPr>
        <w:pStyle w:val="Body1"/>
        <w:spacing w:line="240" w:lineRule="auto"/>
        <w:jc w:val="both"/>
      </w:pPr>
    </w:p>
    <w:p w14:paraId="7E8AEE3F" w14:textId="77777777" w:rsidR="00DE6D41" w:rsidRPr="0013279D" w:rsidRDefault="00DE6D41" w:rsidP="00DE6D41">
      <w:pPr>
        <w:pStyle w:val="Body1"/>
        <w:spacing w:line="240" w:lineRule="auto"/>
        <w:jc w:val="both"/>
        <w:rPr>
          <w:b/>
          <w:bCs/>
        </w:rPr>
      </w:pPr>
    </w:p>
    <w:p w14:paraId="32E2D0C3" w14:textId="77777777" w:rsidR="00DE6D41" w:rsidRPr="005C4B48" w:rsidRDefault="00DE6D41" w:rsidP="00DE6D41">
      <w:pPr>
        <w:pStyle w:val="Body1"/>
        <w:spacing w:line="240" w:lineRule="auto"/>
        <w:ind w:firstLine="0"/>
        <w:jc w:val="both"/>
        <w:rPr>
          <w:b/>
          <w:bCs/>
        </w:rPr>
      </w:pPr>
      <w:r w:rsidRPr="00844367">
        <w:rPr>
          <w:b/>
          <w:bCs/>
        </w:rPr>
        <w:t>Primary Risk:</w:t>
      </w:r>
      <w:r w:rsidRPr="005C4B48">
        <w:rPr>
          <w:b/>
          <w:bCs/>
        </w:rPr>
        <w:t xml:space="preserve"> Damage of new utilities by others</w:t>
      </w:r>
    </w:p>
    <w:p w14:paraId="426F95A4" w14:textId="77777777" w:rsidR="00DE6D41" w:rsidRPr="0013279D" w:rsidRDefault="00DE6D41" w:rsidP="00DE6D41">
      <w:pPr>
        <w:pStyle w:val="Body1"/>
        <w:spacing w:line="240" w:lineRule="auto"/>
        <w:ind w:left="360" w:firstLine="0"/>
        <w:jc w:val="both"/>
        <w:rPr>
          <w:b/>
          <w:bCs/>
        </w:rPr>
      </w:pPr>
    </w:p>
    <w:p w14:paraId="4DCC9563" w14:textId="77777777" w:rsidR="00DE6D41" w:rsidRPr="0013279D" w:rsidRDefault="00DE6D41" w:rsidP="00DE6D41">
      <w:pPr>
        <w:pStyle w:val="Body1"/>
        <w:spacing w:line="240" w:lineRule="auto"/>
        <w:ind w:firstLine="0"/>
        <w:jc w:val="both"/>
        <w:rPr>
          <w:b/>
          <w:bCs/>
        </w:rPr>
      </w:pPr>
      <w:r w:rsidRPr="0013279D">
        <w:rPr>
          <w:b/>
          <w:bCs/>
        </w:rPr>
        <w:t>Key Questions:</w:t>
      </w:r>
    </w:p>
    <w:p w14:paraId="3C8BC484" w14:textId="77777777" w:rsidR="00DE6D41" w:rsidRPr="0013279D" w:rsidRDefault="00DE6D41" w:rsidP="00B43538">
      <w:pPr>
        <w:pStyle w:val="Body1"/>
        <w:numPr>
          <w:ilvl w:val="0"/>
          <w:numId w:val="65"/>
        </w:numPr>
        <w:spacing w:line="240" w:lineRule="auto"/>
        <w:jc w:val="both"/>
      </w:pPr>
      <w:r w:rsidRPr="0013279D">
        <w:t xml:space="preserve">What is the best way to </w:t>
      </w:r>
      <w:r>
        <w:t>mitigate</w:t>
      </w:r>
      <w:r w:rsidRPr="0013279D">
        <w:t xml:space="preserve"> damage to new utilities </w:t>
      </w:r>
      <w:r>
        <w:t xml:space="preserve">made </w:t>
      </w:r>
      <w:r w:rsidRPr="0013279D">
        <w:t>by others?</w:t>
      </w:r>
    </w:p>
    <w:p w14:paraId="58FED5B7" w14:textId="77777777" w:rsidR="00DE6D41" w:rsidRPr="0013279D" w:rsidRDefault="00DE6D41" w:rsidP="00DE6D41">
      <w:pPr>
        <w:pStyle w:val="Body1"/>
        <w:spacing w:line="240" w:lineRule="auto"/>
        <w:ind w:firstLine="0"/>
        <w:jc w:val="both"/>
        <w:rPr>
          <w:b/>
          <w:bCs/>
        </w:rPr>
      </w:pPr>
      <w:r w:rsidRPr="0013279D">
        <w:rPr>
          <w:b/>
          <w:bCs/>
        </w:rPr>
        <w:t>Mitigation Strategies:</w:t>
      </w:r>
    </w:p>
    <w:p w14:paraId="4359BE8C" w14:textId="77777777" w:rsidR="00DE6D41" w:rsidRPr="0013279D" w:rsidRDefault="00DE6D41" w:rsidP="00B43538">
      <w:pPr>
        <w:pStyle w:val="Body1"/>
        <w:numPr>
          <w:ilvl w:val="0"/>
          <w:numId w:val="66"/>
        </w:numPr>
        <w:spacing w:line="240" w:lineRule="auto"/>
        <w:jc w:val="both"/>
      </w:pPr>
      <w:r w:rsidRPr="0013279D">
        <w:t>Identify potential utility conflicts using a utility conflicts matrix (Clash Detections).</w:t>
      </w:r>
    </w:p>
    <w:p w14:paraId="64EFDE5E" w14:textId="77777777" w:rsidR="00DE6D41" w:rsidRPr="0013279D" w:rsidRDefault="00DE6D41" w:rsidP="00B43538">
      <w:pPr>
        <w:pStyle w:val="Body1"/>
        <w:numPr>
          <w:ilvl w:val="0"/>
          <w:numId w:val="66"/>
        </w:numPr>
        <w:spacing w:line="240" w:lineRule="auto"/>
        <w:jc w:val="both"/>
      </w:pPr>
      <w:r w:rsidRPr="0013279D">
        <w:t>Conduct utility impact analysis.</w:t>
      </w:r>
    </w:p>
    <w:p w14:paraId="6132B05C" w14:textId="77777777" w:rsidR="00DE6D41" w:rsidRPr="005C4B48" w:rsidRDefault="00DE6D41" w:rsidP="00B43538">
      <w:pPr>
        <w:pStyle w:val="Body1"/>
        <w:numPr>
          <w:ilvl w:val="0"/>
          <w:numId w:val="66"/>
        </w:numPr>
        <w:spacing w:line="240" w:lineRule="auto"/>
        <w:jc w:val="both"/>
        <w:rPr>
          <w:b/>
          <w:bCs/>
        </w:rPr>
      </w:pPr>
      <w:r w:rsidRPr="0013279D">
        <w:t>Avoid sensitive environmental areas in the design stage of the project.</w:t>
      </w:r>
    </w:p>
    <w:p w14:paraId="70A4AF0F" w14:textId="77777777" w:rsidR="00DE6D41" w:rsidRDefault="00DE6D41" w:rsidP="00DE6D41">
      <w:pPr>
        <w:pStyle w:val="Body1"/>
        <w:spacing w:line="240" w:lineRule="auto"/>
        <w:jc w:val="both"/>
      </w:pPr>
    </w:p>
    <w:p w14:paraId="78DCB307" w14:textId="77777777" w:rsidR="00DE6D41" w:rsidRDefault="00DE6D41" w:rsidP="00DE6D41">
      <w:pPr>
        <w:pStyle w:val="Body1"/>
        <w:spacing w:line="240" w:lineRule="auto"/>
        <w:jc w:val="both"/>
      </w:pPr>
    </w:p>
    <w:p w14:paraId="45CD18FD" w14:textId="77777777" w:rsidR="00DE6D41" w:rsidRDefault="00DE6D41" w:rsidP="00DE6D41">
      <w:pPr>
        <w:pStyle w:val="Body1"/>
        <w:spacing w:line="240" w:lineRule="auto"/>
        <w:jc w:val="both"/>
      </w:pPr>
    </w:p>
    <w:p w14:paraId="68448F14" w14:textId="77777777" w:rsidR="00DE6D41" w:rsidRDefault="00DE6D41" w:rsidP="00DE6D41">
      <w:pPr>
        <w:pStyle w:val="Body1"/>
        <w:spacing w:line="240" w:lineRule="auto"/>
        <w:jc w:val="both"/>
      </w:pPr>
    </w:p>
    <w:p w14:paraId="2931E50F" w14:textId="77777777" w:rsidR="00DE6D41" w:rsidRDefault="00DE6D41" w:rsidP="00DE6D41">
      <w:pPr>
        <w:pStyle w:val="Body1"/>
        <w:spacing w:line="240" w:lineRule="auto"/>
        <w:jc w:val="both"/>
      </w:pPr>
    </w:p>
    <w:p w14:paraId="7A2D2E69" w14:textId="77777777" w:rsidR="00DE6D41" w:rsidRDefault="00DE6D41" w:rsidP="00DE6D41">
      <w:pPr>
        <w:pStyle w:val="Body1"/>
        <w:spacing w:line="240" w:lineRule="auto"/>
        <w:jc w:val="both"/>
      </w:pPr>
    </w:p>
    <w:p w14:paraId="325A7AAA" w14:textId="77777777" w:rsidR="00DE6D41" w:rsidRDefault="00DE6D41" w:rsidP="00DE6D41">
      <w:pPr>
        <w:pStyle w:val="Heading3"/>
        <w:numPr>
          <w:ilvl w:val="2"/>
          <w:numId w:val="9"/>
        </w:numPr>
      </w:pPr>
      <w:bookmarkStart w:id="44" w:name="_Toc134720005"/>
      <w:bookmarkStart w:id="45" w:name="_Toc134720465"/>
      <w:bookmarkStart w:id="46" w:name="_Toc134721910"/>
      <w:bookmarkStart w:id="47" w:name="_Toc134813333"/>
      <w:bookmarkStart w:id="48" w:name="_Toc134814098"/>
      <w:bookmarkStart w:id="49" w:name="_Toc141643296"/>
      <w:r w:rsidRPr="006F3496">
        <w:t>NCDOT Playbook – Rail</w:t>
      </w:r>
      <w:bookmarkEnd w:id="44"/>
      <w:bookmarkEnd w:id="45"/>
      <w:bookmarkEnd w:id="46"/>
      <w:bookmarkEnd w:id="47"/>
      <w:bookmarkEnd w:id="48"/>
      <w:bookmarkEnd w:id="49"/>
    </w:p>
    <w:p w14:paraId="5420A3CC" w14:textId="77777777" w:rsidR="00DE6D41" w:rsidRPr="00510979" w:rsidRDefault="00DE6D41" w:rsidP="00DE6D41"/>
    <w:p w14:paraId="0338B35D" w14:textId="77777777" w:rsidR="00DE6D41" w:rsidRPr="005C4B48" w:rsidRDefault="00DE6D41" w:rsidP="00DE6D41">
      <w:pPr>
        <w:pStyle w:val="Body1"/>
        <w:spacing w:line="240" w:lineRule="auto"/>
        <w:ind w:firstLine="0"/>
        <w:jc w:val="both"/>
        <w:rPr>
          <w:b/>
          <w:bCs/>
        </w:rPr>
      </w:pPr>
      <w:r w:rsidRPr="0013279D">
        <w:rPr>
          <w:b/>
          <w:bCs/>
        </w:rPr>
        <w:t xml:space="preserve">Primary </w:t>
      </w:r>
      <w:r w:rsidRPr="00844367">
        <w:rPr>
          <w:b/>
          <w:bCs/>
        </w:rPr>
        <w:t>Risk:</w:t>
      </w:r>
      <w:r w:rsidRPr="005C4B48">
        <w:rPr>
          <w:b/>
          <w:bCs/>
        </w:rPr>
        <w:t xml:space="preserve"> Railroad agreement delay</w:t>
      </w:r>
    </w:p>
    <w:p w14:paraId="314599A1" w14:textId="77777777" w:rsidR="00DE6D41" w:rsidRPr="00844367" w:rsidRDefault="00DE6D41" w:rsidP="00DE6D41">
      <w:pPr>
        <w:pStyle w:val="Body1"/>
        <w:spacing w:line="240" w:lineRule="auto"/>
        <w:ind w:left="360" w:firstLine="0"/>
        <w:jc w:val="both"/>
        <w:rPr>
          <w:b/>
          <w:bCs/>
        </w:rPr>
      </w:pPr>
    </w:p>
    <w:p w14:paraId="56237AB9" w14:textId="77777777" w:rsidR="00DE6D41" w:rsidRPr="0013279D" w:rsidRDefault="00DE6D41" w:rsidP="00DE6D41">
      <w:pPr>
        <w:pStyle w:val="Body1"/>
        <w:spacing w:line="240" w:lineRule="auto"/>
        <w:ind w:firstLine="0"/>
        <w:jc w:val="both"/>
        <w:rPr>
          <w:b/>
          <w:bCs/>
        </w:rPr>
      </w:pPr>
      <w:r w:rsidRPr="0013279D">
        <w:rPr>
          <w:b/>
          <w:bCs/>
        </w:rPr>
        <w:t>Key Questions:</w:t>
      </w:r>
    </w:p>
    <w:p w14:paraId="2A27F5C2" w14:textId="77777777" w:rsidR="00DE6D41" w:rsidRPr="0013279D" w:rsidRDefault="00DE6D41" w:rsidP="00B43538">
      <w:pPr>
        <w:pStyle w:val="Body1"/>
        <w:numPr>
          <w:ilvl w:val="0"/>
          <w:numId w:val="68"/>
        </w:numPr>
        <w:spacing w:line="240" w:lineRule="auto"/>
        <w:jc w:val="both"/>
      </w:pPr>
      <w:r w:rsidRPr="0013279D">
        <w:t>How can the time to establish a railroad agreement be reduced?</w:t>
      </w:r>
    </w:p>
    <w:p w14:paraId="5A0BD231" w14:textId="77777777" w:rsidR="00DE6D41" w:rsidRPr="0013279D" w:rsidRDefault="00DE6D41" w:rsidP="00DE6D41">
      <w:pPr>
        <w:pStyle w:val="Body1"/>
        <w:spacing w:line="240" w:lineRule="auto"/>
        <w:ind w:firstLine="0"/>
        <w:jc w:val="both"/>
        <w:rPr>
          <w:b/>
          <w:bCs/>
        </w:rPr>
      </w:pPr>
      <w:r w:rsidRPr="0013279D">
        <w:rPr>
          <w:b/>
          <w:bCs/>
        </w:rPr>
        <w:t>Mitigation Strategies:</w:t>
      </w:r>
    </w:p>
    <w:p w14:paraId="128B7CEB" w14:textId="0E0668DB" w:rsidR="00DE6D41" w:rsidRPr="0013279D" w:rsidRDefault="00DE6D41" w:rsidP="00B43538">
      <w:pPr>
        <w:pStyle w:val="Body1"/>
        <w:numPr>
          <w:ilvl w:val="0"/>
          <w:numId w:val="67"/>
        </w:numPr>
        <w:spacing w:line="240" w:lineRule="auto"/>
        <w:jc w:val="both"/>
      </w:pPr>
      <w:r w:rsidRPr="0013279D">
        <w:t xml:space="preserve">Ensure early involvement and coordination between the NCDOT and </w:t>
      </w:r>
      <w:r w:rsidR="006641AB">
        <w:t xml:space="preserve">the </w:t>
      </w:r>
      <w:r w:rsidRPr="0013279D">
        <w:t>railroad company.</w:t>
      </w:r>
    </w:p>
    <w:p w14:paraId="0C43F20E" w14:textId="21F99809" w:rsidR="00DE6D41" w:rsidRPr="0013279D" w:rsidRDefault="00DE6D41" w:rsidP="00B43538">
      <w:pPr>
        <w:pStyle w:val="Body1"/>
        <w:numPr>
          <w:ilvl w:val="0"/>
          <w:numId w:val="67"/>
        </w:numPr>
        <w:spacing w:line="240" w:lineRule="auto"/>
        <w:jc w:val="both"/>
      </w:pPr>
      <w:r w:rsidRPr="0013279D">
        <w:t>Conduct periodic meetings between the NCDOT and</w:t>
      </w:r>
      <w:r w:rsidR="006641AB">
        <w:t xml:space="preserve"> the</w:t>
      </w:r>
      <w:r w:rsidRPr="0013279D">
        <w:t xml:space="preserve"> railroad company.</w:t>
      </w:r>
    </w:p>
    <w:p w14:paraId="25A9BCC8" w14:textId="77777777" w:rsidR="00DE6D41" w:rsidRPr="0013279D" w:rsidRDefault="00DE6D41" w:rsidP="00B43538">
      <w:pPr>
        <w:pStyle w:val="Body1"/>
        <w:numPr>
          <w:ilvl w:val="0"/>
          <w:numId w:val="67"/>
        </w:numPr>
        <w:spacing w:line="240" w:lineRule="auto"/>
        <w:jc w:val="both"/>
      </w:pPr>
      <w:r w:rsidRPr="0013279D">
        <w:t>Consider partnering with the railroad company to streamline the entire process.</w:t>
      </w:r>
    </w:p>
    <w:p w14:paraId="7BBC193F" w14:textId="77777777" w:rsidR="00DE6D41" w:rsidRPr="0013279D" w:rsidRDefault="00DE6D41" w:rsidP="00B43538">
      <w:pPr>
        <w:pStyle w:val="Body1"/>
        <w:numPr>
          <w:ilvl w:val="0"/>
          <w:numId w:val="67"/>
        </w:numPr>
        <w:spacing w:line="240" w:lineRule="auto"/>
        <w:jc w:val="both"/>
      </w:pPr>
      <w:r w:rsidRPr="0013279D">
        <w:t>Develop a master agreement.</w:t>
      </w:r>
    </w:p>
    <w:p w14:paraId="7A2188DC" w14:textId="77777777" w:rsidR="00DE6D41" w:rsidRPr="0013279D" w:rsidRDefault="00DE6D41" w:rsidP="00B43538">
      <w:pPr>
        <w:pStyle w:val="Body1"/>
        <w:numPr>
          <w:ilvl w:val="0"/>
          <w:numId w:val="67"/>
        </w:numPr>
        <w:spacing w:line="240" w:lineRule="auto"/>
        <w:jc w:val="both"/>
      </w:pPr>
      <w:r w:rsidRPr="0013279D">
        <w:t>Identify one NCDOT representative and one railroad company representative as the central point</w:t>
      </w:r>
      <w:r>
        <w:t>s</w:t>
      </w:r>
      <w:r w:rsidRPr="0013279D">
        <w:t xml:space="preserve"> of contact and empower those persons to coordinate highway and railway project issues.</w:t>
      </w:r>
    </w:p>
    <w:p w14:paraId="738C4D3D" w14:textId="77777777" w:rsidR="00DE6D41" w:rsidRPr="005C4B48" w:rsidRDefault="00DE6D41" w:rsidP="00B43538">
      <w:pPr>
        <w:pStyle w:val="Body1"/>
        <w:numPr>
          <w:ilvl w:val="0"/>
          <w:numId w:val="67"/>
        </w:numPr>
        <w:spacing w:line="240" w:lineRule="auto"/>
        <w:jc w:val="both"/>
        <w:rPr>
          <w:b/>
          <w:bCs/>
        </w:rPr>
      </w:pPr>
      <w:r w:rsidRPr="0013279D">
        <w:t xml:space="preserve">Establish </w:t>
      </w:r>
      <w:r>
        <w:t xml:space="preserve">a </w:t>
      </w:r>
      <w:r w:rsidRPr="0013279D">
        <w:t>website with ROW requirements that are specific to each railroad company.</w:t>
      </w:r>
    </w:p>
    <w:p w14:paraId="687C1DF6" w14:textId="77777777" w:rsidR="00DE6D41" w:rsidRDefault="00DE6D41" w:rsidP="00DE6D41">
      <w:pPr>
        <w:pStyle w:val="Body1"/>
        <w:spacing w:line="240" w:lineRule="auto"/>
        <w:jc w:val="both"/>
      </w:pPr>
    </w:p>
    <w:p w14:paraId="7C96497E" w14:textId="77777777" w:rsidR="00DE6D41" w:rsidRPr="0013279D" w:rsidRDefault="00DE6D41" w:rsidP="00DE6D41">
      <w:pPr>
        <w:pStyle w:val="Body1"/>
        <w:spacing w:line="240" w:lineRule="auto"/>
        <w:jc w:val="both"/>
        <w:rPr>
          <w:b/>
          <w:bCs/>
        </w:rPr>
      </w:pPr>
    </w:p>
    <w:p w14:paraId="2C8E72E4" w14:textId="77777777" w:rsidR="00DE6D41" w:rsidRPr="005C4B48" w:rsidRDefault="00DE6D41" w:rsidP="00DE6D41">
      <w:pPr>
        <w:pStyle w:val="Body1"/>
        <w:spacing w:line="240" w:lineRule="auto"/>
        <w:ind w:firstLine="0"/>
        <w:jc w:val="both"/>
        <w:rPr>
          <w:b/>
          <w:bCs/>
        </w:rPr>
      </w:pPr>
      <w:r w:rsidRPr="00844367">
        <w:rPr>
          <w:b/>
          <w:bCs/>
        </w:rPr>
        <w:t>Primary Risk:</w:t>
      </w:r>
      <w:r w:rsidRPr="005C4B48">
        <w:rPr>
          <w:b/>
          <w:bCs/>
        </w:rPr>
        <w:t xml:space="preserve"> Right</w:t>
      </w:r>
      <w:r>
        <w:rPr>
          <w:b/>
          <w:bCs/>
        </w:rPr>
        <w:t>-</w:t>
      </w:r>
      <w:r w:rsidRPr="005C4B48">
        <w:rPr>
          <w:b/>
          <w:bCs/>
        </w:rPr>
        <w:t>of</w:t>
      </w:r>
      <w:r>
        <w:rPr>
          <w:b/>
          <w:bCs/>
        </w:rPr>
        <w:t>-</w:t>
      </w:r>
      <w:r w:rsidRPr="005C4B48">
        <w:rPr>
          <w:b/>
          <w:bCs/>
        </w:rPr>
        <w:t>entry delay</w:t>
      </w:r>
    </w:p>
    <w:p w14:paraId="6FDA6214" w14:textId="77777777" w:rsidR="00DE6D41" w:rsidRPr="00844367" w:rsidRDefault="00DE6D41" w:rsidP="00DE6D41">
      <w:pPr>
        <w:pStyle w:val="Body1"/>
        <w:spacing w:line="240" w:lineRule="auto"/>
        <w:ind w:left="360" w:firstLine="0"/>
        <w:jc w:val="both"/>
        <w:rPr>
          <w:b/>
          <w:bCs/>
        </w:rPr>
      </w:pPr>
    </w:p>
    <w:p w14:paraId="27F17D86" w14:textId="77777777" w:rsidR="00DE6D41" w:rsidRPr="0013279D" w:rsidRDefault="00DE6D41" w:rsidP="00DE6D41">
      <w:pPr>
        <w:pStyle w:val="Body1"/>
        <w:spacing w:line="240" w:lineRule="auto"/>
        <w:ind w:firstLine="0"/>
        <w:jc w:val="both"/>
        <w:rPr>
          <w:b/>
          <w:bCs/>
        </w:rPr>
      </w:pPr>
      <w:r w:rsidRPr="0013279D">
        <w:rPr>
          <w:b/>
          <w:bCs/>
        </w:rPr>
        <w:t>Key Questions:</w:t>
      </w:r>
    </w:p>
    <w:p w14:paraId="766932A7" w14:textId="77777777" w:rsidR="00DE6D41" w:rsidRPr="00B43538" w:rsidRDefault="00DE6D41" w:rsidP="00B43538">
      <w:pPr>
        <w:pStyle w:val="Body1"/>
        <w:numPr>
          <w:ilvl w:val="0"/>
          <w:numId w:val="69"/>
        </w:numPr>
        <w:spacing w:line="240" w:lineRule="auto"/>
        <w:jc w:val="both"/>
      </w:pPr>
      <w:r w:rsidRPr="00224A22">
        <w:t>What are the reasons for any encroachment delays (e.g., RR crossing not finished on time, the need to construct detour tracks to relocate train operations, or removing existing tracks where a new bridge is to be located)?</w:t>
      </w:r>
    </w:p>
    <w:p w14:paraId="3CC91A9E" w14:textId="77777777" w:rsidR="00DE6D41" w:rsidRPr="0013279D" w:rsidRDefault="00DE6D41" w:rsidP="00DE6D41">
      <w:pPr>
        <w:pStyle w:val="Body1"/>
        <w:spacing w:line="240" w:lineRule="auto"/>
        <w:ind w:firstLine="0"/>
        <w:jc w:val="both"/>
        <w:rPr>
          <w:b/>
          <w:bCs/>
        </w:rPr>
      </w:pPr>
      <w:r w:rsidRPr="0013279D">
        <w:rPr>
          <w:b/>
          <w:bCs/>
        </w:rPr>
        <w:t>Mitigation Strategies:</w:t>
      </w:r>
    </w:p>
    <w:p w14:paraId="0A0EF33F" w14:textId="77777777" w:rsidR="00DE6D41" w:rsidRPr="0013279D" w:rsidRDefault="00DE6D41" w:rsidP="00B43538">
      <w:pPr>
        <w:pStyle w:val="Body1"/>
        <w:numPr>
          <w:ilvl w:val="0"/>
          <w:numId w:val="70"/>
        </w:numPr>
        <w:spacing w:line="240" w:lineRule="auto"/>
        <w:jc w:val="both"/>
      </w:pPr>
      <w:r w:rsidRPr="0013279D">
        <w:t>Consider design changes to avoid high</w:t>
      </w:r>
      <w:r>
        <w:t>-</w:t>
      </w:r>
      <w:r w:rsidRPr="0013279D">
        <w:t>risk locations.</w:t>
      </w:r>
    </w:p>
    <w:p w14:paraId="7A96752D" w14:textId="77777777" w:rsidR="00DE6D41" w:rsidRPr="0013279D" w:rsidRDefault="00DE6D41" w:rsidP="00B43538">
      <w:pPr>
        <w:pStyle w:val="Body1"/>
        <w:numPr>
          <w:ilvl w:val="0"/>
          <w:numId w:val="70"/>
        </w:numPr>
        <w:spacing w:line="240" w:lineRule="auto"/>
        <w:jc w:val="both"/>
      </w:pPr>
      <w:r w:rsidRPr="0013279D">
        <w:t>Ensure adequate easement when working near railroad property.</w:t>
      </w:r>
    </w:p>
    <w:p w14:paraId="791A2F83" w14:textId="77777777" w:rsidR="00DE6D41" w:rsidRPr="0013279D" w:rsidRDefault="00DE6D41" w:rsidP="00B43538">
      <w:pPr>
        <w:pStyle w:val="Body1"/>
        <w:numPr>
          <w:ilvl w:val="0"/>
          <w:numId w:val="70"/>
        </w:numPr>
        <w:spacing w:line="240" w:lineRule="auto"/>
        <w:jc w:val="both"/>
      </w:pPr>
      <w:r w:rsidRPr="0013279D">
        <w:t>Use third</w:t>
      </w:r>
      <w:r>
        <w:t>-</w:t>
      </w:r>
      <w:r w:rsidRPr="0013279D">
        <w:t>party consultants to provide a design review of plan submittals.</w:t>
      </w:r>
    </w:p>
    <w:p w14:paraId="7C9DB1A4" w14:textId="38767267" w:rsidR="00DE6D41" w:rsidRPr="0013279D" w:rsidRDefault="00DE6D41" w:rsidP="00B43538">
      <w:pPr>
        <w:pStyle w:val="Body1"/>
        <w:numPr>
          <w:ilvl w:val="0"/>
          <w:numId w:val="70"/>
        </w:numPr>
        <w:spacing w:line="240" w:lineRule="auto"/>
        <w:jc w:val="both"/>
      </w:pPr>
      <w:r w:rsidRPr="0013279D">
        <w:t xml:space="preserve">Update standard bid specifications as they pertain to contractors working in a railway </w:t>
      </w:r>
      <w:r w:rsidR="006641AB">
        <w:t>right-of-</w:t>
      </w:r>
      <w:proofErr w:type="gramStart"/>
      <w:r w:rsidR="006641AB">
        <w:t>way.</w:t>
      </w:r>
      <w:r w:rsidRPr="0013279D">
        <w:t>.</w:t>
      </w:r>
      <w:proofErr w:type="gramEnd"/>
    </w:p>
    <w:p w14:paraId="48B4E6ED" w14:textId="18480257" w:rsidR="00DE6D41" w:rsidRPr="005C4B48" w:rsidRDefault="00DE6D41" w:rsidP="00B43538">
      <w:pPr>
        <w:pStyle w:val="Body1"/>
        <w:numPr>
          <w:ilvl w:val="0"/>
          <w:numId w:val="70"/>
        </w:numPr>
        <w:spacing w:line="240" w:lineRule="auto"/>
        <w:jc w:val="both"/>
        <w:rPr>
          <w:b/>
          <w:bCs/>
        </w:rPr>
      </w:pPr>
      <w:r w:rsidRPr="0013279D">
        <w:t>Determine</w:t>
      </w:r>
      <w:r w:rsidR="006641AB">
        <w:t xml:space="preserve"> the</w:t>
      </w:r>
      <w:r w:rsidRPr="0013279D">
        <w:t xml:space="preserve"> railroad company’s insurance requirements.</w:t>
      </w:r>
    </w:p>
    <w:p w14:paraId="5F0BDFCC" w14:textId="77777777" w:rsidR="00DE6D41" w:rsidRDefault="00DE6D41" w:rsidP="00DE6D41">
      <w:pPr>
        <w:pStyle w:val="Body1"/>
        <w:spacing w:line="240" w:lineRule="auto"/>
        <w:jc w:val="both"/>
      </w:pPr>
    </w:p>
    <w:p w14:paraId="65957CCF" w14:textId="77777777" w:rsidR="00DE6D41" w:rsidRPr="0013279D" w:rsidRDefault="00DE6D41" w:rsidP="00DE6D41">
      <w:pPr>
        <w:pStyle w:val="Body1"/>
        <w:spacing w:line="240" w:lineRule="auto"/>
        <w:jc w:val="both"/>
        <w:rPr>
          <w:b/>
          <w:bCs/>
        </w:rPr>
      </w:pPr>
    </w:p>
    <w:p w14:paraId="32E1FA06" w14:textId="77777777" w:rsidR="00DE6D41" w:rsidRPr="005C4B48" w:rsidRDefault="00DE6D41" w:rsidP="00DE6D41">
      <w:pPr>
        <w:pStyle w:val="Body1"/>
        <w:spacing w:line="240" w:lineRule="auto"/>
        <w:ind w:firstLine="0"/>
        <w:jc w:val="both"/>
        <w:rPr>
          <w:b/>
          <w:bCs/>
        </w:rPr>
      </w:pPr>
      <w:r w:rsidRPr="00844367">
        <w:rPr>
          <w:b/>
          <w:bCs/>
        </w:rPr>
        <w:t>Primary Risk:</w:t>
      </w:r>
      <w:r w:rsidRPr="005C4B48">
        <w:rPr>
          <w:b/>
          <w:bCs/>
        </w:rPr>
        <w:t xml:space="preserve"> Railroad bridge clearance issues</w:t>
      </w:r>
    </w:p>
    <w:p w14:paraId="22419671" w14:textId="77777777" w:rsidR="00DE6D41" w:rsidRPr="0013279D" w:rsidRDefault="00DE6D41" w:rsidP="00DE6D41">
      <w:pPr>
        <w:pStyle w:val="Body1"/>
        <w:spacing w:line="240" w:lineRule="auto"/>
        <w:ind w:left="360" w:firstLine="0"/>
        <w:jc w:val="both"/>
        <w:rPr>
          <w:b/>
          <w:bCs/>
        </w:rPr>
      </w:pPr>
    </w:p>
    <w:p w14:paraId="493533DC" w14:textId="77777777" w:rsidR="00DE6D41" w:rsidRPr="0013279D" w:rsidRDefault="00DE6D41" w:rsidP="00DE6D41">
      <w:pPr>
        <w:pStyle w:val="Body1"/>
        <w:spacing w:line="240" w:lineRule="auto"/>
        <w:ind w:firstLine="0"/>
        <w:jc w:val="both"/>
        <w:rPr>
          <w:b/>
          <w:bCs/>
        </w:rPr>
      </w:pPr>
      <w:r w:rsidRPr="0013279D">
        <w:rPr>
          <w:b/>
          <w:bCs/>
        </w:rPr>
        <w:t>Key Questions:</w:t>
      </w:r>
    </w:p>
    <w:p w14:paraId="19134B5A" w14:textId="77777777" w:rsidR="00DE6D41" w:rsidRPr="00B43538" w:rsidRDefault="00DE6D41" w:rsidP="00B43538">
      <w:pPr>
        <w:pStyle w:val="Body1"/>
        <w:numPr>
          <w:ilvl w:val="0"/>
          <w:numId w:val="71"/>
        </w:numPr>
        <w:spacing w:line="240" w:lineRule="auto"/>
        <w:jc w:val="both"/>
      </w:pPr>
      <w:r w:rsidRPr="00224A22">
        <w:t>Have minimum height requirements been considered for structures and overhead utilities?</w:t>
      </w:r>
    </w:p>
    <w:p w14:paraId="143E79AA" w14:textId="77777777" w:rsidR="00DE6D41" w:rsidRPr="0013279D" w:rsidRDefault="00DE6D41" w:rsidP="00DE6D41">
      <w:pPr>
        <w:pStyle w:val="Body1"/>
        <w:spacing w:line="240" w:lineRule="auto"/>
        <w:ind w:firstLine="0"/>
        <w:jc w:val="both"/>
        <w:rPr>
          <w:b/>
          <w:bCs/>
        </w:rPr>
      </w:pPr>
      <w:r w:rsidRPr="0013279D">
        <w:rPr>
          <w:b/>
          <w:bCs/>
        </w:rPr>
        <w:t>Mitigation Strategies:</w:t>
      </w:r>
    </w:p>
    <w:p w14:paraId="3BCE2A8D" w14:textId="64F201C3" w:rsidR="00DE6D41" w:rsidRPr="005C4B48" w:rsidRDefault="00DE6D41" w:rsidP="00B43538">
      <w:pPr>
        <w:pStyle w:val="Body1"/>
        <w:numPr>
          <w:ilvl w:val="0"/>
          <w:numId w:val="72"/>
        </w:numPr>
        <w:spacing w:line="240" w:lineRule="auto"/>
        <w:jc w:val="both"/>
        <w:rPr>
          <w:b/>
          <w:bCs/>
        </w:rPr>
      </w:pPr>
      <w:r w:rsidRPr="0013279D">
        <w:t>Check with</w:t>
      </w:r>
      <w:r w:rsidR="006641AB">
        <w:t xml:space="preserve"> the</w:t>
      </w:r>
      <w:r w:rsidRPr="0013279D">
        <w:t xml:space="preserve"> railroad company regarding suitable clearance requirements.</w:t>
      </w:r>
    </w:p>
    <w:p w14:paraId="6F433B1C" w14:textId="77777777" w:rsidR="00DE6D41" w:rsidRDefault="00DE6D41" w:rsidP="00DE6D41">
      <w:pPr>
        <w:pStyle w:val="Body1"/>
        <w:spacing w:line="240" w:lineRule="auto"/>
        <w:jc w:val="both"/>
      </w:pPr>
    </w:p>
    <w:p w14:paraId="013FA3DA" w14:textId="77777777" w:rsidR="00DE6D41" w:rsidRPr="0013279D" w:rsidRDefault="00DE6D41" w:rsidP="00DE6D41">
      <w:pPr>
        <w:pStyle w:val="Body1"/>
        <w:spacing w:line="240" w:lineRule="auto"/>
        <w:jc w:val="both"/>
        <w:rPr>
          <w:b/>
          <w:bCs/>
        </w:rPr>
      </w:pPr>
    </w:p>
    <w:p w14:paraId="017D8D49" w14:textId="330FAAB7" w:rsidR="00DE6D41" w:rsidRPr="005C4B48" w:rsidRDefault="00DE6D41" w:rsidP="00DE6D41">
      <w:pPr>
        <w:pStyle w:val="Body1"/>
        <w:spacing w:line="240" w:lineRule="auto"/>
        <w:ind w:firstLine="0"/>
        <w:jc w:val="both"/>
        <w:rPr>
          <w:b/>
          <w:bCs/>
        </w:rPr>
      </w:pPr>
      <w:r w:rsidRPr="00844367">
        <w:rPr>
          <w:b/>
          <w:bCs/>
        </w:rPr>
        <w:t>Primary Risk:</w:t>
      </w:r>
      <w:r w:rsidRPr="005C4B48">
        <w:rPr>
          <w:b/>
          <w:bCs/>
        </w:rPr>
        <w:t xml:space="preserve"> </w:t>
      </w:r>
      <w:r w:rsidR="006641AB">
        <w:rPr>
          <w:b/>
          <w:bCs/>
        </w:rPr>
        <w:t>The r</w:t>
      </w:r>
      <w:r w:rsidRPr="005C4B48">
        <w:rPr>
          <w:b/>
          <w:bCs/>
        </w:rPr>
        <w:t xml:space="preserve">ailroad </w:t>
      </w:r>
      <w:r>
        <w:rPr>
          <w:b/>
          <w:bCs/>
        </w:rPr>
        <w:t>c</w:t>
      </w:r>
      <w:r w:rsidRPr="005C4B48">
        <w:rPr>
          <w:b/>
          <w:bCs/>
        </w:rPr>
        <w:t>ompany’s specific requirements are more stringent than those of the NCDOT, resulting in extra work</w:t>
      </w:r>
    </w:p>
    <w:p w14:paraId="48A1C7A4" w14:textId="77777777" w:rsidR="00DE6D41" w:rsidRDefault="00DE6D41" w:rsidP="00DE6D41">
      <w:pPr>
        <w:pStyle w:val="Body1"/>
        <w:spacing w:line="240" w:lineRule="auto"/>
        <w:ind w:left="360" w:firstLine="0"/>
        <w:jc w:val="both"/>
        <w:rPr>
          <w:b/>
          <w:bCs/>
        </w:rPr>
      </w:pPr>
    </w:p>
    <w:p w14:paraId="0174C4AB" w14:textId="77777777" w:rsidR="00DE6D41" w:rsidRDefault="00DE6D41" w:rsidP="00DE6D41">
      <w:pPr>
        <w:pStyle w:val="Body1"/>
        <w:spacing w:line="240" w:lineRule="auto"/>
        <w:ind w:left="360" w:firstLine="0"/>
        <w:jc w:val="both"/>
        <w:rPr>
          <w:b/>
          <w:bCs/>
        </w:rPr>
      </w:pPr>
    </w:p>
    <w:p w14:paraId="77A9966E" w14:textId="77777777" w:rsidR="00DE6D41" w:rsidRPr="0013279D" w:rsidRDefault="00DE6D41" w:rsidP="00DE6D41">
      <w:pPr>
        <w:pStyle w:val="Body1"/>
        <w:spacing w:line="240" w:lineRule="auto"/>
        <w:ind w:left="360" w:firstLine="0"/>
        <w:jc w:val="both"/>
        <w:rPr>
          <w:b/>
          <w:bCs/>
        </w:rPr>
      </w:pPr>
    </w:p>
    <w:p w14:paraId="3FFCF0A6" w14:textId="77777777" w:rsidR="00DE6D41" w:rsidRPr="0013279D" w:rsidRDefault="00DE6D41" w:rsidP="00DE6D41">
      <w:pPr>
        <w:pStyle w:val="Body1"/>
        <w:spacing w:line="240" w:lineRule="auto"/>
        <w:ind w:firstLine="0"/>
        <w:jc w:val="both"/>
        <w:rPr>
          <w:b/>
          <w:bCs/>
        </w:rPr>
      </w:pPr>
      <w:r w:rsidRPr="0013279D">
        <w:rPr>
          <w:b/>
          <w:bCs/>
        </w:rPr>
        <w:t>Key Questions:</w:t>
      </w:r>
    </w:p>
    <w:p w14:paraId="65A8EAE4" w14:textId="77777777" w:rsidR="00DE6D41" w:rsidRPr="00B43538" w:rsidRDefault="00DE6D41" w:rsidP="00B43538">
      <w:pPr>
        <w:pStyle w:val="Body1"/>
        <w:numPr>
          <w:ilvl w:val="0"/>
          <w:numId w:val="73"/>
        </w:numPr>
        <w:spacing w:line="240" w:lineRule="auto"/>
        <w:jc w:val="both"/>
      </w:pPr>
      <w:r w:rsidRPr="00224A22">
        <w:t>Does the railroad company have more stringent requirements than the NCDOT that may impact the project?</w:t>
      </w:r>
    </w:p>
    <w:p w14:paraId="1C481DD3" w14:textId="77777777" w:rsidR="00DE6D41" w:rsidRPr="0013279D" w:rsidRDefault="00DE6D41" w:rsidP="00DE6D41">
      <w:pPr>
        <w:pStyle w:val="Body1"/>
        <w:spacing w:line="240" w:lineRule="auto"/>
        <w:ind w:firstLine="0"/>
        <w:jc w:val="both"/>
        <w:rPr>
          <w:b/>
          <w:bCs/>
        </w:rPr>
      </w:pPr>
      <w:r w:rsidRPr="0013279D">
        <w:rPr>
          <w:b/>
          <w:bCs/>
        </w:rPr>
        <w:t>Mitigation Strategies:</w:t>
      </w:r>
    </w:p>
    <w:p w14:paraId="15ACD7D6" w14:textId="77777777" w:rsidR="00DE6D41" w:rsidRPr="0013279D" w:rsidRDefault="00DE6D41" w:rsidP="00B43538">
      <w:pPr>
        <w:pStyle w:val="Body1"/>
        <w:numPr>
          <w:ilvl w:val="0"/>
          <w:numId w:val="72"/>
        </w:numPr>
        <w:spacing w:line="240" w:lineRule="auto"/>
        <w:jc w:val="both"/>
      </w:pPr>
      <w:r w:rsidRPr="0013279D">
        <w:t>Allow additional time for setting girders for any structure over railroad tracks.</w:t>
      </w:r>
    </w:p>
    <w:p w14:paraId="22E0D85A" w14:textId="482DADAB" w:rsidR="00DE6D41" w:rsidRPr="005C4B48" w:rsidRDefault="00DE6D41" w:rsidP="00B43538">
      <w:pPr>
        <w:pStyle w:val="Body1"/>
        <w:numPr>
          <w:ilvl w:val="0"/>
          <w:numId w:val="72"/>
        </w:numPr>
        <w:spacing w:line="240" w:lineRule="auto"/>
        <w:jc w:val="both"/>
        <w:rPr>
          <w:b/>
          <w:bCs/>
        </w:rPr>
      </w:pPr>
      <w:r w:rsidRPr="0013279D">
        <w:t>Check with</w:t>
      </w:r>
      <w:r w:rsidR="006641AB">
        <w:t xml:space="preserve"> the</w:t>
      </w:r>
      <w:r w:rsidRPr="0013279D">
        <w:t xml:space="preserve"> railroad company regarding suitable embankment materials (e.g., broken pavement might not meet </w:t>
      </w:r>
      <w:r>
        <w:t>the railroad company’s</w:t>
      </w:r>
      <w:r w:rsidRPr="0013279D">
        <w:t xml:space="preserve"> requirements).</w:t>
      </w:r>
    </w:p>
    <w:p w14:paraId="26D8C399" w14:textId="77777777" w:rsidR="00DE6D41" w:rsidRDefault="00DE6D41" w:rsidP="00DE6D41">
      <w:pPr>
        <w:pStyle w:val="Body1"/>
        <w:spacing w:line="240" w:lineRule="auto"/>
        <w:jc w:val="both"/>
      </w:pPr>
    </w:p>
    <w:p w14:paraId="64D48252" w14:textId="77777777" w:rsidR="00DE6D41" w:rsidRPr="0013279D" w:rsidRDefault="00DE6D41" w:rsidP="00DE6D41">
      <w:pPr>
        <w:pStyle w:val="Body1"/>
        <w:spacing w:line="240" w:lineRule="auto"/>
        <w:jc w:val="both"/>
        <w:rPr>
          <w:b/>
          <w:bCs/>
        </w:rPr>
      </w:pPr>
    </w:p>
    <w:p w14:paraId="47987767" w14:textId="77777777" w:rsidR="00DE6D41" w:rsidRPr="0013279D" w:rsidRDefault="00DE6D41" w:rsidP="00DE6D41">
      <w:pPr>
        <w:pStyle w:val="Body1"/>
        <w:spacing w:line="240" w:lineRule="auto"/>
        <w:ind w:firstLine="0"/>
        <w:jc w:val="both"/>
      </w:pPr>
      <w:r w:rsidRPr="0013279D">
        <w:rPr>
          <w:b/>
          <w:bCs/>
        </w:rPr>
        <w:t>Primary Risk</w:t>
      </w:r>
      <w:r w:rsidRPr="00844367">
        <w:rPr>
          <w:b/>
          <w:bCs/>
        </w:rPr>
        <w:t>:</w:t>
      </w:r>
      <w:r w:rsidRPr="005C4B48">
        <w:rPr>
          <w:b/>
          <w:bCs/>
        </w:rPr>
        <w:t xml:space="preserve"> Unforeseen site conditions within railway easement</w:t>
      </w:r>
    </w:p>
    <w:p w14:paraId="3F298EAC" w14:textId="77777777" w:rsidR="00DE6D41" w:rsidRPr="0013279D" w:rsidRDefault="00DE6D41" w:rsidP="00DE6D41">
      <w:pPr>
        <w:pStyle w:val="Body1"/>
        <w:spacing w:line="240" w:lineRule="auto"/>
        <w:ind w:left="360" w:firstLine="0"/>
        <w:jc w:val="both"/>
        <w:rPr>
          <w:b/>
          <w:bCs/>
        </w:rPr>
      </w:pPr>
    </w:p>
    <w:p w14:paraId="385337AC" w14:textId="77777777" w:rsidR="00DE6D41" w:rsidRPr="0013279D" w:rsidRDefault="00DE6D41" w:rsidP="00DE6D41">
      <w:pPr>
        <w:pStyle w:val="Body1"/>
        <w:spacing w:line="240" w:lineRule="auto"/>
        <w:ind w:firstLine="0"/>
        <w:jc w:val="both"/>
        <w:rPr>
          <w:b/>
          <w:bCs/>
        </w:rPr>
      </w:pPr>
      <w:r w:rsidRPr="0013279D">
        <w:rPr>
          <w:b/>
          <w:bCs/>
        </w:rPr>
        <w:t>Key Questions:</w:t>
      </w:r>
    </w:p>
    <w:p w14:paraId="6B8B9D7E" w14:textId="77777777" w:rsidR="00DE6D41" w:rsidRPr="00B43538" w:rsidRDefault="00DE6D41" w:rsidP="00B43538">
      <w:pPr>
        <w:pStyle w:val="Body1"/>
        <w:numPr>
          <w:ilvl w:val="0"/>
          <w:numId w:val="74"/>
        </w:numPr>
        <w:spacing w:line="240" w:lineRule="auto"/>
        <w:jc w:val="both"/>
      </w:pPr>
      <w:r w:rsidRPr="00224A22">
        <w:t>Is there contaminated soil or other site conditions (e.g., an underground storage tank) that could delay construction?</w:t>
      </w:r>
    </w:p>
    <w:p w14:paraId="6625ED12" w14:textId="77777777" w:rsidR="00DE6D41" w:rsidRPr="0013279D" w:rsidRDefault="00DE6D41" w:rsidP="00DE6D41">
      <w:pPr>
        <w:pStyle w:val="Body1"/>
        <w:spacing w:line="240" w:lineRule="auto"/>
        <w:ind w:firstLine="0"/>
        <w:jc w:val="both"/>
        <w:rPr>
          <w:b/>
          <w:bCs/>
        </w:rPr>
      </w:pPr>
      <w:r w:rsidRPr="0013279D">
        <w:rPr>
          <w:b/>
          <w:bCs/>
        </w:rPr>
        <w:t>Mitigation Strategies:</w:t>
      </w:r>
    </w:p>
    <w:p w14:paraId="5804C6F2" w14:textId="77777777" w:rsidR="00DE6D41" w:rsidRPr="0013279D" w:rsidRDefault="00DE6D41" w:rsidP="00B43538">
      <w:pPr>
        <w:pStyle w:val="Body1"/>
        <w:numPr>
          <w:ilvl w:val="0"/>
          <w:numId w:val="75"/>
        </w:numPr>
        <w:spacing w:line="240" w:lineRule="auto"/>
        <w:jc w:val="both"/>
      </w:pPr>
      <w:r w:rsidRPr="0013279D">
        <w:t>Collect site information from the railroad company to help identify possible unforeseen site conditions.</w:t>
      </w:r>
    </w:p>
    <w:p w14:paraId="4A5111F9" w14:textId="77777777" w:rsidR="00DE6D41" w:rsidRPr="005C4B48" w:rsidRDefault="00DE6D41" w:rsidP="00B43538">
      <w:pPr>
        <w:pStyle w:val="Body1"/>
        <w:numPr>
          <w:ilvl w:val="0"/>
          <w:numId w:val="75"/>
        </w:numPr>
        <w:spacing w:line="240" w:lineRule="auto"/>
        <w:jc w:val="both"/>
        <w:rPr>
          <w:b/>
          <w:bCs/>
        </w:rPr>
      </w:pPr>
      <w:r w:rsidRPr="0013279D">
        <w:t>Conduct subsurface investigations during the design phase.</w:t>
      </w:r>
    </w:p>
    <w:p w14:paraId="232B520E" w14:textId="77777777" w:rsidR="00DE6D41" w:rsidRDefault="00DE6D41" w:rsidP="00DE6D41">
      <w:pPr>
        <w:pStyle w:val="Body1"/>
        <w:spacing w:line="240" w:lineRule="auto"/>
        <w:jc w:val="both"/>
      </w:pPr>
    </w:p>
    <w:p w14:paraId="4FF79955" w14:textId="77777777" w:rsidR="00DE6D41" w:rsidRPr="0013279D" w:rsidRDefault="00DE6D41" w:rsidP="00DE6D41">
      <w:pPr>
        <w:pStyle w:val="Body1"/>
        <w:spacing w:line="240" w:lineRule="auto"/>
        <w:jc w:val="both"/>
        <w:rPr>
          <w:b/>
          <w:bCs/>
        </w:rPr>
      </w:pPr>
    </w:p>
    <w:p w14:paraId="68C23F32" w14:textId="77777777" w:rsidR="00DE6D41" w:rsidRPr="005C4B48" w:rsidRDefault="00DE6D41" w:rsidP="00DE6D41">
      <w:pPr>
        <w:pStyle w:val="Body1"/>
        <w:spacing w:line="240" w:lineRule="auto"/>
        <w:ind w:firstLine="0"/>
        <w:jc w:val="both"/>
        <w:rPr>
          <w:b/>
          <w:bCs/>
        </w:rPr>
      </w:pPr>
      <w:r w:rsidRPr="00955264">
        <w:rPr>
          <w:b/>
          <w:bCs/>
        </w:rPr>
        <w:t>Primary Risk:</w:t>
      </w:r>
      <w:r w:rsidRPr="005C4B48">
        <w:rPr>
          <w:b/>
          <w:bCs/>
        </w:rPr>
        <w:t xml:space="preserve"> Flagger availability delay</w:t>
      </w:r>
    </w:p>
    <w:p w14:paraId="7EFF61E3" w14:textId="77777777" w:rsidR="00DE6D41" w:rsidRPr="0013279D" w:rsidRDefault="00DE6D41" w:rsidP="00DE6D41">
      <w:pPr>
        <w:pStyle w:val="Body1"/>
        <w:spacing w:line="240" w:lineRule="auto"/>
        <w:ind w:left="360" w:firstLine="0"/>
        <w:jc w:val="both"/>
        <w:rPr>
          <w:b/>
          <w:bCs/>
        </w:rPr>
      </w:pPr>
    </w:p>
    <w:p w14:paraId="265B43EB" w14:textId="77777777" w:rsidR="00DE6D41" w:rsidRPr="0013279D" w:rsidRDefault="00DE6D41" w:rsidP="00DE6D41">
      <w:pPr>
        <w:pStyle w:val="Body1"/>
        <w:spacing w:line="240" w:lineRule="auto"/>
        <w:ind w:firstLine="0"/>
        <w:jc w:val="both"/>
        <w:rPr>
          <w:b/>
          <w:bCs/>
        </w:rPr>
      </w:pPr>
      <w:r w:rsidRPr="0013279D">
        <w:rPr>
          <w:b/>
          <w:bCs/>
        </w:rPr>
        <w:t>Key Questions:</w:t>
      </w:r>
    </w:p>
    <w:p w14:paraId="16494AFE" w14:textId="77777777" w:rsidR="00DE6D41" w:rsidRPr="0013279D" w:rsidRDefault="00DE6D41" w:rsidP="00B43538">
      <w:pPr>
        <w:pStyle w:val="Body1"/>
        <w:numPr>
          <w:ilvl w:val="0"/>
          <w:numId w:val="77"/>
        </w:numPr>
        <w:spacing w:line="240" w:lineRule="auto"/>
        <w:jc w:val="both"/>
      </w:pPr>
      <w:r w:rsidRPr="0013279D">
        <w:t>Will flagger issues possibly delay construction?</w:t>
      </w:r>
    </w:p>
    <w:p w14:paraId="14CEA3BB" w14:textId="77777777" w:rsidR="00DE6D41" w:rsidRPr="0013279D" w:rsidRDefault="00DE6D41" w:rsidP="00DE6D41">
      <w:pPr>
        <w:pStyle w:val="Body1"/>
        <w:spacing w:line="240" w:lineRule="auto"/>
        <w:ind w:firstLine="0"/>
        <w:jc w:val="both"/>
        <w:rPr>
          <w:b/>
          <w:bCs/>
        </w:rPr>
      </w:pPr>
      <w:r w:rsidRPr="0013279D">
        <w:rPr>
          <w:b/>
          <w:bCs/>
        </w:rPr>
        <w:t>Mitigation Strategies:</w:t>
      </w:r>
    </w:p>
    <w:p w14:paraId="566BEBEA" w14:textId="77777777" w:rsidR="00DE6D41" w:rsidRPr="0013279D" w:rsidRDefault="00DE6D41" w:rsidP="00B43538">
      <w:pPr>
        <w:pStyle w:val="Body1"/>
        <w:numPr>
          <w:ilvl w:val="0"/>
          <w:numId w:val="76"/>
        </w:numPr>
        <w:spacing w:line="240" w:lineRule="auto"/>
        <w:jc w:val="both"/>
      </w:pPr>
      <w:r w:rsidRPr="0013279D">
        <w:t>Make sure to have right</w:t>
      </w:r>
      <w:r>
        <w:t>-</w:t>
      </w:r>
      <w:r w:rsidRPr="0013279D">
        <w:t>of</w:t>
      </w:r>
      <w:r>
        <w:t>-</w:t>
      </w:r>
      <w:r w:rsidRPr="0013279D">
        <w:t>entry permits filed and railway flaggers present during encroachment.</w:t>
      </w:r>
    </w:p>
    <w:p w14:paraId="05464594" w14:textId="77777777" w:rsidR="00DE6D41" w:rsidRPr="0013279D" w:rsidRDefault="00DE6D41" w:rsidP="00B43538">
      <w:pPr>
        <w:pStyle w:val="Body1"/>
        <w:numPr>
          <w:ilvl w:val="0"/>
          <w:numId w:val="76"/>
        </w:numPr>
        <w:spacing w:line="240" w:lineRule="auto"/>
        <w:jc w:val="both"/>
      </w:pPr>
      <w:r w:rsidRPr="0013279D">
        <w:t xml:space="preserve">Issue a </w:t>
      </w:r>
      <w:r w:rsidRPr="005C4B48">
        <w:rPr>
          <w:iCs/>
        </w:rPr>
        <w:t>Scope of Work</w:t>
      </w:r>
      <w:r w:rsidRPr="0013279D">
        <w:t xml:space="preserve"> worksheet to document flagging needs and </w:t>
      </w:r>
      <w:r>
        <w:t xml:space="preserve">the </w:t>
      </w:r>
      <w:r w:rsidRPr="0013279D">
        <w:t>reimbursement method.</w:t>
      </w:r>
    </w:p>
    <w:p w14:paraId="73E802DF" w14:textId="55AA03EA" w:rsidR="00DE6D41" w:rsidRDefault="00DE6D41" w:rsidP="00B43538">
      <w:pPr>
        <w:pStyle w:val="Body1"/>
        <w:numPr>
          <w:ilvl w:val="0"/>
          <w:numId w:val="76"/>
        </w:numPr>
        <w:spacing w:line="240" w:lineRule="auto"/>
        <w:jc w:val="both"/>
      </w:pPr>
      <w:r w:rsidRPr="0013279D">
        <w:t>Identify one point of contact within the railroad company who is responsible for</w:t>
      </w:r>
      <w:r w:rsidR="006641AB">
        <w:t xml:space="preserve"> the</w:t>
      </w:r>
      <w:r w:rsidRPr="0013279D">
        <w:t xml:space="preserve"> coordination of flagging.</w:t>
      </w:r>
    </w:p>
    <w:p w14:paraId="26C3297D" w14:textId="77777777" w:rsidR="00DE6D41" w:rsidRDefault="00DE6D41" w:rsidP="00DE6D41">
      <w:pPr>
        <w:pStyle w:val="Body1"/>
        <w:spacing w:line="240" w:lineRule="auto"/>
        <w:ind w:left="720" w:firstLine="0"/>
        <w:jc w:val="both"/>
      </w:pPr>
    </w:p>
    <w:p w14:paraId="281B5948" w14:textId="77777777" w:rsidR="00DE6D41" w:rsidRDefault="00DE6D41" w:rsidP="00DE6D41">
      <w:pPr>
        <w:pStyle w:val="Heading3"/>
        <w:numPr>
          <w:ilvl w:val="2"/>
          <w:numId w:val="9"/>
        </w:numPr>
      </w:pPr>
      <w:bookmarkStart w:id="50" w:name="_Toc134720006"/>
      <w:bookmarkStart w:id="51" w:name="_Toc134720466"/>
      <w:bookmarkStart w:id="52" w:name="_Toc134721911"/>
      <w:bookmarkStart w:id="53" w:name="_Toc134813334"/>
      <w:bookmarkStart w:id="54" w:name="_Toc134814099"/>
      <w:bookmarkStart w:id="55" w:name="_Toc141643297"/>
      <w:r w:rsidRPr="006F3496">
        <w:lastRenderedPageBreak/>
        <w:t>NCDOT Playbook – Other</w:t>
      </w:r>
      <w:bookmarkEnd w:id="50"/>
      <w:bookmarkEnd w:id="51"/>
      <w:bookmarkEnd w:id="52"/>
      <w:bookmarkEnd w:id="53"/>
      <w:bookmarkEnd w:id="54"/>
      <w:bookmarkEnd w:id="55"/>
    </w:p>
    <w:p w14:paraId="3C3CF3D3" w14:textId="77777777" w:rsidR="00DE6D41" w:rsidRPr="00510979" w:rsidRDefault="00DE6D41" w:rsidP="00DE6D41"/>
    <w:p w14:paraId="0962C93C" w14:textId="77777777" w:rsidR="00DE6D41" w:rsidRPr="005C4B48" w:rsidRDefault="00DE6D41" w:rsidP="00DE6D41">
      <w:pPr>
        <w:pStyle w:val="Body1"/>
        <w:spacing w:line="240" w:lineRule="auto"/>
        <w:ind w:firstLine="0"/>
        <w:jc w:val="both"/>
        <w:rPr>
          <w:b/>
          <w:bCs/>
        </w:rPr>
      </w:pPr>
      <w:r w:rsidRPr="00955264">
        <w:rPr>
          <w:b/>
          <w:bCs/>
        </w:rPr>
        <w:t>Primary Risk:</w:t>
      </w:r>
      <w:r w:rsidRPr="005C4B48">
        <w:rPr>
          <w:b/>
          <w:bCs/>
        </w:rPr>
        <w:t xml:space="preserve"> Suspension of work due to funding issues</w:t>
      </w:r>
    </w:p>
    <w:p w14:paraId="2DCEC5A2" w14:textId="77777777" w:rsidR="00DE6D41" w:rsidRPr="00955264" w:rsidRDefault="00DE6D41" w:rsidP="00DE6D41">
      <w:pPr>
        <w:pStyle w:val="Body1"/>
        <w:spacing w:line="240" w:lineRule="auto"/>
        <w:ind w:left="360" w:firstLine="0"/>
        <w:jc w:val="both"/>
        <w:rPr>
          <w:b/>
          <w:bCs/>
        </w:rPr>
      </w:pPr>
    </w:p>
    <w:p w14:paraId="7080B296" w14:textId="77777777" w:rsidR="00DE6D41" w:rsidRPr="0013279D" w:rsidRDefault="00DE6D41" w:rsidP="00DE6D41">
      <w:pPr>
        <w:pStyle w:val="Body1"/>
        <w:spacing w:line="240" w:lineRule="auto"/>
        <w:ind w:firstLine="0"/>
        <w:jc w:val="both"/>
        <w:rPr>
          <w:b/>
          <w:bCs/>
        </w:rPr>
      </w:pPr>
      <w:r w:rsidRPr="0013279D">
        <w:rPr>
          <w:b/>
          <w:bCs/>
        </w:rPr>
        <w:t>Key Questions:</w:t>
      </w:r>
    </w:p>
    <w:p w14:paraId="1450236C" w14:textId="77777777" w:rsidR="00DE6D41" w:rsidRPr="00224A22" w:rsidRDefault="00DE6D41" w:rsidP="00B43538">
      <w:pPr>
        <w:pStyle w:val="ListParagraph"/>
        <w:numPr>
          <w:ilvl w:val="0"/>
          <w:numId w:val="79"/>
        </w:numPr>
        <w:jc w:val="both"/>
      </w:pPr>
      <w:r w:rsidRPr="00224A22">
        <w:t>Are the cost estimations based on proper assumptions?</w:t>
      </w:r>
    </w:p>
    <w:p w14:paraId="616BB4AF" w14:textId="77777777" w:rsidR="00DE6D41" w:rsidRPr="00B43538" w:rsidRDefault="00DE6D41" w:rsidP="00B43538">
      <w:pPr>
        <w:pStyle w:val="ListParagraph"/>
        <w:numPr>
          <w:ilvl w:val="0"/>
          <w:numId w:val="79"/>
        </w:numPr>
        <w:jc w:val="both"/>
      </w:pPr>
      <w:r w:rsidRPr="00224A22">
        <w:t>How should cash flow and cash reserve problems be addressed?</w:t>
      </w:r>
    </w:p>
    <w:p w14:paraId="7BFF7E3A" w14:textId="77777777" w:rsidR="00DE6D41" w:rsidRPr="007B10D0" w:rsidRDefault="00DE6D41" w:rsidP="00DE6D41">
      <w:pPr>
        <w:ind w:left="360"/>
        <w:jc w:val="both"/>
        <w:rPr>
          <w:b/>
          <w:bCs/>
        </w:rPr>
      </w:pPr>
    </w:p>
    <w:p w14:paraId="139A836A" w14:textId="77777777" w:rsidR="00DE6D41" w:rsidRPr="005C4B48" w:rsidRDefault="00DE6D41" w:rsidP="00DE6D41">
      <w:pPr>
        <w:jc w:val="both"/>
        <w:rPr>
          <w:b/>
          <w:bCs/>
        </w:rPr>
      </w:pPr>
      <w:r w:rsidRPr="005C4B48">
        <w:rPr>
          <w:b/>
          <w:bCs/>
        </w:rPr>
        <w:t>Mitigation Strategies:</w:t>
      </w:r>
    </w:p>
    <w:p w14:paraId="29B0353A" w14:textId="77777777" w:rsidR="00DE6D41" w:rsidRPr="0013279D" w:rsidRDefault="00DE6D41" w:rsidP="00B43538">
      <w:pPr>
        <w:pStyle w:val="ListParagraph"/>
        <w:numPr>
          <w:ilvl w:val="0"/>
          <w:numId w:val="78"/>
        </w:numPr>
        <w:jc w:val="both"/>
      </w:pPr>
      <w:r w:rsidRPr="0013279D">
        <w:t>Avoid late invoicing.</w:t>
      </w:r>
    </w:p>
    <w:p w14:paraId="67F6C2FE" w14:textId="77777777" w:rsidR="00DE6D41" w:rsidRPr="0013279D" w:rsidRDefault="00DE6D41" w:rsidP="00B43538">
      <w:pPr>
        <w:pStyle w:val="ListParagraph"/>
        <w:numPr>
          <w:ilvl w:val="0"/>
          <w:numId w:val="78"/>
        </w:numPr>
        <w:jc w:val="both"/>
      </w:pPr>
      <w:r w:rsidRPr="0013279D">
        <w:t>Hire a part</w:t>
      </w:r>
      <w:r>
        <w:t>-</w:t>
      </w:r>
      <w:r w:rsidRPr="0013279D">
        <w:t>time bookkeeper or financial controller to help balance the workload.</w:t>
      </w:r>
    </w:p>
    <w:p w14:paraId="00A36AB6" w14:textId="77777777" w:rsidR="00DE6D41" w:rsidRPr="0013279D" w:rsidRDefault="00DE6D41" w:rsidP="00B43538">
      <w:pPr>
        <w:pStyle w:val="ListParagraph"/>
        <w:numPr>
          <w:ilvl w:val="0"/>
          <w:numId w:val="78"/>
        </w:numPr>
        <w:jc w:val="both"/>
      </w:pPr>
      <w:r w:rsidRPr="0013279D">
        <w:t>Gather detailed financial data to make informed and strategic business decisions.</w:t>
      </w:r>
    </w:p>
    <w:p w14:paraId="184172D4" w14:textId="77777777" w:rsidR="00DE6D41" w:rsidRPr="0013279D" w:rsidRDefault="00DE6D41" w:rsidP="00B43538">
      <w:pPr>
        <w:pStyle w:val="ListParagraph"/>
        <w:numPr>
          <w:ilvl w:val="0"/>
          <w:numId w:val="78"/>
        </w:numPr>
        <w:jc w:val="both"/>
      </w:pPr>
      <w:r w:rsidRPr="0013279D">
        <w:t>Include price adjustment clauses in the contract.</w:t>
      </w:r>
    </w:p>
    <w:p w14:paraId="21DEF706" w14:textId="77777777" w:rsidR="00DE6D41" w:rsidRPr="0013279D" w:rsidRDefault="00DE6D41" w:rsidP="00B43538">
      <w:pPr>
        <w:pStyle w:val="ListParagraph"/>
        <w:numPr>
          <w:ilvl w:val="0"/>
          <w:numId w:val="78"/>
        </w:numPr>
        <w:jc w:val="both"/>
      </w:pPr>
      <w:r w:rsidRPr="0013279D">
        <w:t>Allow contractors to make a change by requiring a 25% to 50% security deposit to avoid insufficient cash reserves.</w:t>
      </w:r>
    </w:p>
    <w:p w14:paraId="01B77584" w14:textId="77777777" w:rsidR="00DE6D41" w:rsidRPr="0013279D" w:rsidRDefault="00DE6D41" w:rsidP="00B43538">
      <w:pPr>
        <w:pStyle w:val="ListParagraph"/>
        <w:numPr>
          <w:ilvl w:val="0"/>
          <w:numId w:val="78"/>
        </w:numPr>
        <w:jc w:val="both"/>
      </w:pPr>
      <w:r w:rsidRPr="0013279D">
        <w:t>Consider renegotiating vendor contracts to extend billing cycles or to pay some or all costs after the project is complete.</w:t>
      </w:r>
    </w:p>
    <w:p w14:paraId="7623F9FE" w14:textId="77777777" w:rsidR="00DE6D41" w:rsidRPr="0013279D" w:rsidRDefault="00DE6D41" w:rsidP="00DE6D41">
      <w:pPr>
        <w:pStyle w:val="ListParagraph"/>
        <w:numPr>
          <w:ilvl w:val="0"/>
          <w:numId w:val="6"/>
        </w:numPr>
        <w:jc w:val="both"/>
      </w:pPr>
      <w:r w:rsidRPr="0013279D">
        <w:t xml:space="preserve">Ensure that the fees charged in the early phases of the project correlate </w:t>
      </w:r>
      <w:r>
        <w:t>with</w:t>
      </w:r>
      <w:r w:rsidRPr="0013279D">
        <w:t xml:space="preserve"> the value of the work performed.</w:t>
      </w:r>
    </w:p>
    <w:p w14:paraId="5D3A6DD6" w14:textId="7B150B63" w:rsidR="00DE6D41" w:rsidRPr="0013279D" w:rsidRDefault="00DE6D41" w:rsidP="00DE6D41">
      <w:pPr>
        <w:pStyle w:val="ListParagraph"/>
        <w:numPr>
          <w:ilvl w:val="0"/>
          <w:numId w:val="6"/>
        </w:numPr>
        <w:jc w:val="both"/>
      </w:pPr>
      <w:r w:rsidRPr="0013279D">
        <w:t xml:space="preserve">Contract with suppliers </w:t>
      </w:r>
      <w:proofErr w:type="gramStart"/>
      <w:r w:rsidRPr="0013279D">
        <w:t>directly  to</w:t>
      </w:r>
      <w:proofErr w:type="gramEnd"/>
      <w:r w:rsidRPr="0013279D">
        <w:t xml:space="preserve"> supply materials to the contractor and obtain direct payment from the client.</w:t>
      </w:r>
    </w:p>
    <w:p w14:paraId="25949AE9" w14:textId="77777777" w:rsidR="00DE6D41" w:rsidRPr="0013279D" w:rsidRDefault="00DE6D41" w:rsidP="00DE6D41">
      <w:pPr>
        <w:pStyle w:val="ListParagraph"/>
        <w:numPr>
          <w:ilvl w:val="0"/>
          <w:numId w:val="6"/>
        </w:numPr>
        <w:jc w:val="both"/>
      </w:pPr>
      <w:r w:rsidRPr="0013279D">
        <w:t>Apply payment bond with bank and client.</w:t>
      </w:r>
    </w:p>
    <w:p w14:paraId="5107B343" w14:textId="77777777" w:rsidR="00DE6D41" w:rsidRDefault="00DE6D41" w:rsidP="00DE6D41">
      <w:pPr>
        <w:pStyle w:val="ListParagraph"/>
        <w:numPr>
          <w:ilvl w:val="0"/>
          <w:numId w:val="6"/>
        </w:numPr>
        <w:jc w:val="both"/>
      </w:pPr>
      <w:r w:rsidRPr="0013279D">
        <w:t>Provide end</w:t>
      </w:r>
      <w:r>
        <w:t>-</w:t>
      </w:r>
      <w:r w:rsidRPr="0013279D">
        <w:t>financing to most projects to solve most of the client’s cash flow problems.</w:t>
      </w:r>
    </w:p>
    <w:p w14:paraId="2F74EA48" w14:textId="77777777" w:rsidR="00DE6D41" w:rsidRDefault="00DE6D41" w:rsidP="00DE6D41">
      <w:pPr>
        <w:jc w:val="both"/>
      </w:pPr>
    </w:p>
    <w:p w14:paraId="334C96F0" w14:textId="77777777" w:rsidR="00DE6D41" w:rsidRPr="0013279D" w:rsidRDefault="00DE6D41" w:rsidP="00DE6D41">
      <w:pPr>
        <w:jc w:val="both"/>
      </w:pPr>
    </w:p>
    <w:p w14:paraId="1C47334E" w14:textId="77777777" w:rsidR="00DE6D41" w:rsidRPr="005C4B48" w:rsidRDefault="00DE6D41" w:rsidP="00DE6D41">
      <w:pPr>
        <w:jc w:val="both"/>
        <w:rPr>
          <w:b/>
          <w:bCs/>
        </w:rPr>
      </w:pPr>
      <w:r w:rsidRPr="005C4B48">
        <w:rPr>
          <w:b/>
          <w:bCs/>
        </w:rPr>
        <w:t>Primary Risk: Issues with phased projects</w:t>
      </w:r>
    </w:p>
    <w:p w14:paraId="72880110" w14:textId="77777777" w:rsidR="00DE6D41" w:rsidRPr="00955264" w:rsidRDefault="00DE6D41" w:rsidP="00DE6D41">
      <w:pPr>
        <w:pStyle w:val="ListParagraph"/>
        <w:ind w:left="360"/>
        <w:jc w:val="both"/>
        <w:rPr>
          <w:b/>
          <w:bCs/>
        </w:rPr>
      </w:pPr>
    </w:p>
    <w:p w14:paraId="669DB8D3" w14:textId="77777777" w:rsidR="00DE6D41" w:rsidRPr="0013279D" w:rsidRDefault="00DE6D41" w:rsidP="00DE6D41">
      <w:pPr>
        <w:rPr>
          <w:b/>
          <w:bCs/>
        </w:rPr>
      </w:pPr>
      <w:r w:rsidRPr="0013279D">
        <w:rPr>
          <w:b/>
          <w:bCs/>
        </w:rPr>
        <w:t>Key Questions:</w:t>
      </w:r>
    </w:p>
    <w:p w14:paraId="4BC853CA" w14:textId="77777777" w:rsidR="00DE6D41" w:rsidRPr="0013279D" w:rsidRDefault="00DE6D41" w:rsidP="00B43538">
      <w:pPr>
        <w:pStyle w:val="ListParagraph"/>
        <w:numPr>
          <w:ilvl w:val="0"/>
          <w:numId w:val="81"/>
        </w:numPr>
        <w:jc w:val="both"/>
      </w:pPr>
      <w:r w:rsidRPr="0013279D">
        <w:t>Is this project part of a larger phased project?</w:t>
      </w:r>
    </w:p>
    <w:p w14:paraId="5F433DC1" w14:textId="77777777" w:rsidR="00DE6D41" w:rsidRPr="005C4B48" w:rsidRDefault="00DE6D41" w:rsidP="00DE6D41">
      <w:pPr>
        <w:jc w:val="both"/>
        <w:rPr>
          <w:b/>
          <w:bCs/>
        </w:rPr>
      </w:pPr>
      <w:r w:rsidRPr="005C4B48">
        <w:rPr>
          <w:b/>
          <w:bCs/>
        </w:rPr>
        <w:t>Mitigation Strategies:</w:t>
      </w:r>
    </w:p>
    <w:p w14:paraId="31A4F8FE" w14:textId="77777777" w:rsidR="00DE6D41" w:rsidRPr="00224A22" w:rsidRDefault="00DE6D41" w:rsidP="00B43538">
      <w:pPr>
        <w:pStyle w:val="ListParagraph"/>
        <w:numPr>
          <w:ilvl w:val="0"/>
          <w:numId w:val="80"/>
        </w:numPr>
        <w:jc w:val="both"/>
        <w:rPr>
          <w:b/>
          <w:bCs/>
        </w:rPr>
      </w:pPr>
      <w:r w:rsidRPr="0013279D">
        <w:t>Consider the impacts of completing one portion of the project and not others (e.g., consider potential hydraulic impacts on uncompleted sections).</w:t>
      </w:r>
    </w:p>
    <w:p w14:paraId="20F106FC" w14:textId="77777777" w:rsidR="00DE6D41" w:rsidRPr="005C4B48" w:rsidRDefault="00DE6D41" w:rsidP="00DE6D41">
      <w:pPr>
        <w:pStyle w:val="ListParagraph"/>
        <w:jc w:val="both"/>
        <w:rPr>
          <w:b/>
          <w:bCs/>
        </w:rPr>
      </w:pPr>
    </w:p>
    <w:p w14:paraId="59A5BBCD" w14:textId="77777777" w:rsidR="00DE6D41" w:rsidRPr="005C4B48" w:rsidRDefault="00DE6D41" w:rsidP="00DE6D41">
      <w:pPr>
        <w:jc w:val="both"/>
        <w:rPr>
          <w:b/>
          <w:bCs/>
        </w:rPr>
      </w:pPr>
    </w:p>
    <w:p w14:paraId="46228189" w14:textId="77777777" w:rsidR="00DE6D41" w:rsidRPr="005C4B48" w:rsidRDefault="00DE6D41" w:rsidP="00DE6D41">
      <w:pPr>
        <w:jc w:val="both"/>
        <w:rPr>
          <w:b/>
          <w:bCs/>
        </w:rPr>
      </w:pPr>
      <w:r w:rsidRPr="005C4B48">
        <w:rPr>
          <w:b/>
          <w:bCs/>
        </w:rPr>
        <w:t>Primary Risk: Conflicts with nearby projects</w:t>
      </w:r>
    </w:p>
    <w:p w14:paraId="34D04B59" w14:textId="77777777" w:rsidR="00DE6D41" w:rsidRPr="0013279D" w:rsidRDefault="00DE6D41" w:rsidP="00DE6D41">
      <w:pPr>
        <w:pStyle w:val="ListParagraph"/>
        <w:jc w:val="both"/>
      </w:pPr>
    </w:p>
    <w:p w14:paraId="35E7625C" w14:textId="77777777" w:rsidR="00DE6D41" w:rsidRPr="005C4B48" w:rsidRDefault="00DE6D41" w:rsidP="00DE6D41">
      <w:pPr>
        <w:jc w:val="both"/>
        <w:rPr>
          <w:b/>
          <w:bCs/>
        </w:rPr>
      </w:pPr>
      <w:r w:rsidRPr="005C4B48">
        <w:rPr>
          <w:b/>
          <w:bCs/>
        </w:rPr>
        <w:lastRenderedPageBreak/>
        <w:t>Key Questions:</w:t>
      </w:r>
    </w:p>
    <w:p w14:paraId="08B532C6" w14:textId="77777777" w:rsidR="00DE6D41" w:rsidRPr="00B43538" w:rsidRDefault="00DE6D41" w:rsidP="00B43538">
      <w:pPr>
        <w:pStyle w:val="ListParagraph"/>
        <w:numPr>
          <w:ilvl w:val="0"/>
          <w:numId w:val="82"/>
        </w:numPr>
        <w:jc w:val="both"/>
      </w:pPr>
      <w:r w:rsidRPr="00224A22">
        <w:t>What is the best way to settle conflicts with nearby projects?</w:t>
      </w:r>
    </w:p>
    <w:p w14:paraId="2A69971E" w14:textId="77777777" w:rsidR="00DE6D41" w:rsidRPr="005C4B48" w:rsidRDefault="00DE6D41" w:rsidP="00DE6D41">
      <w:pPr>
        <w:jc w:val="both"/>
        <w:rPr>
          <w:b/>
          <w:bCs/>
        </w:rPr>
      </w:pPr>
      <w:r w:rsidRPr="005C4B48">
        <w:rPr>
          <w:b/>
          <w:bCs/>
        </w:rPr>
        <w:t>Mitigation Strategies:</w:t>
      </w:r>
    </w:p>
    <w:p w14:paraId="2FD734CA" w14:textId="77777777" w:rsidR="00DE6D41" w:rsidRPr="0013279D" w:rsidRDefault="00DE6D41" w:rsidP="00B43538">
      <w:pPr>
        <w:pStyle w:val="ListParagraph"/>
        <w:numPr>
          <w:ilvl w:val="0"/>
          <w:numId w:val="80"/>
        </w:numPr>
        <w:jc w:val="both"/>
      </w:pPr>
      <w:r w:rsidRPr="0013279D">
        <w:t>Compromise so that each party’s interests are satisfied to a degree.</w:t>
      </w:r>
    </w:p>
    <w:p w14:paraId="6E10E985" w14:textId="77777777" w:rsidR="00DE6D41" w:rsidRPr="0013279D" w:rsidRDefault="00DE6D41" w:rsidP="00B43538">
      <w:pPr>
        <w:pStyle w:val="ListParagraph"/>
        <w:numPr>
          <w:ilvl w:val="0"/>
          <w:numId w:val="80"/>
        </w:numPr>
        <w:jc w:val="both"/>
      </w:pPr>
      <w:r w:rsidRPr="0013279D">
        <w:t>Solve the underlying problem, not the symptom.</w:t>
      </w:r>
    </w:p>
    <w:p w14:paraId="19DB7FBE" w14:textId="77777777" w:rsidR="00DE6D41" w:rsidRDefault="00DE6D41" w:rsidP="00B43538">
      <w:pPr>
        <w:pStyle w:val="ListParagraph"/>
        <w:numPr>
          <w:ilvl w:val="0"/>
          <w:numId w:val="80"/>
        </w:numPr>
        <w:jc w:val="both"/>
      </w:pPr>
      <w:r w:rsidRPr="0013279D">
        <w:t>Accept risks if they cannot be avoided, transferred, insured, eliminated, controlled, or mitigated.</w:t>
      </w:r>
    </w:p>
    <w:p w14:paraId="14C04935" w14:textId="77777777" w:rsidR="00DE6D41" w:rsidRDefault="00DE6D41" w:rsidP="00DE6D41">
      <w:pPr>
        <w:jc w:val="both"/>
      </w:pPr>
    </w:p>
    <w:p w14:paraId="2FC53E09" w14:textId="77777777" w:rsidR="00DE6D41" w:rsidRPr="0013279D" w:rsidRDefault="00DE6D41" w:rsidP="00DE6D41">
      <w:pPr>
        <w:jc w:val="both"/>
      </w:pPr>
    </w:p>
    <w:p w14:paraId="3CE9B98F" w14:textId="77777777" w:rsidR="00DE6D41" w:rsidRPr="005C4B48" w:rsidRDefault="00DE6D41" w:rsidP="00DE6D41">
      <w:pPr>
        <w:jc w:val="both"/>
        <w:rPr>
          <w:b/>
          <w:bCs/>
        </w:rPr>
      </w:pPr>
      <w:r w:rsidRPr="005C4B48">
        <w:rPr>
          <w:b/>
          <w:bCs/>
        </w:rPr>
        <w:t>Primary Risk: Local tourism activity that may lead to schedule changes</w:t>
      </w:r>
    </w:p>
    <w:p w14:paraId="6D807811" w14:textId="77777777" w:rsidR="00DE6D41" w:rsidRPr="0013279D" w:rsidRDefault="00DE6D41" w:rsidP="00DE6D41">
      <w:pPr>
        <w:pStyle w:val="ListParagraph"/>
        <w:jc w:val="both"/>
      </w:pPr>
    </w:p>
    <w:p w14:paraId="748B0B33" w14:textId="77777777" w:rsidR="00DE6D41" w:rsidRPr="005C4B48" w:rsidRDefault="00DE6D41" w:rsidP="00DE6D41">
      <w:pPr>
        <w:jc w:val="both"/>
        <w:rPr>
          <w:b/>
          <w:bCs/>
        </w:rPr>
      </w:pPr>
      <w:r w:rsidRPr="005C4B48">
        <w:rPr>
          <w:b/>
          <w:bCs/>
        </w:rPr>
        <w:t>Key Questions:</w:t>
      </w:r>
    </w:p>
    <w:p w14:paraId="15399A71" w14:textId="77777777" w:rsidR="00DE6D41" w:rsidRPr="0013279D" w:rsidRDefault="00DE6D41" w:rsidP="00B43538">
      <w:pPr>
        <w:pStyle w:val="ListParagraph"/>
        <w:numPr>
          <w:ilvl w:val="0"/>
          <w:numId w:val="83"/>
        </w:numPr>
        <w:jc w:val="both"/>
      </w:pPr>
      <w:r w:rsidRPr="0013279D">
        <w:t>Has the tourist season been considered in the project schedule?</w:t>
      </w:r>
    </w:p>
    <w:p w14:paraId="5DE69EB7" w14:textId="77777777" w:rsidR="00DE6D41" w:rsidRPr="005C4B48" w:rsidRDefault="00DE6D41" w:rsidP="00DE6D41">
      <w:pPr>
        <w:jc w:val="both"/>
        <w:rPr>
          <w:b/>
          <w:bCs/>
        </w:rPr>
      </w:pPr>
      <w:r w:rsidRPr="005C4B48">
        <w:rPr>
          <w:b/>
          <w:bCs/>
        </w:rPr>
        <w:t>Mitigation Strategies:</w:t>
      </w:r>
    </w:p>
    <w:p w14:paraId="7363BF20" w14:textId="68496D55" w:rsidR="00DE6D41" w:rsidRDefault="00DE6D41" w:rsidP="00B43538">
      <w:pPr>
        <w:pStyle w:val="ListParagraph"/>
        <w:numPr>
          <w:ilvl w:val="0"/>
          <w:numId w:val="84"/>
        </w:numPr>
        <w:jc w:val="both"/>
      </w:pPr>
      <w:r w:rsidRPr="0013279D">
        <w:t>Consider</w:t>
      </w:r>
      <w:r w:rsidR="00224A22">
        <w:t xml:space="preserve"> the</w:t>
      </w:r>
      <w:r w:rsidRPr="0013279D">
        <w:t xml:space="preserve"> potential impacts of the tourist season </w:t>
      </w:r>
      <w:r>
        <w:t>when</w:t>
      </w:r>
      <w:r w:rsidRPr="0013279D">
        <w:t xml:space="preserve"> preparing the construction schedule.</w:t>
      </w:r>
    </w:p>
    <w:p w14:paraId="54A81700" w14:textId="77777777" w:rsidR="00DE6D41" w:rsidRDefault="00DE6D41" w:rsidP="00DE6D41">
      <w:pPr>
        <w:jc w:val="both"/>
      </w:pPr>
    </w:p>
    <w:p w14:paraId="4F8735E3" w14:textId="77777777" w:rsidR="00DE6D41" w:rsidRPr="0013279D" w:rsidRDefault="00DE6D41" w:rsidP="00DE6D41">
      <w:pPr>
        <w:jc w:val="both"/>
      </w:pPr>
    </w:p>
    <w:p w14:paraId="112B2BF8" w14:textId="77777777" w:rsidR="00DE6D41" w:rsidRPr="005C4B48" w:rsidRDefault="00DE6D41" w:rsidP="00DE6D41">
      <w:pPr>
        <w:jc w:val="both"/>
        <w:rPr>
          <w:b/>
          <w:bCs/>
        </w:rPr>
      </w:pPr>
      <w:r w:rsidRPr="005C4B48">
        <w:rPr>
          <w:b/>
          <w:bCs/>
        </w:rPr>
        <w:t>Primary Risk: Resource limitations</w:t>
      </w:r>
    </w:p>
    <w:p w14:paraId="40428F27" w14:textId="77777777" w:rsidR="00DE6D41" w:rsidRPr="00955264" w:rsidRDefault="00DE6D41" w:rsidP="00DE6D41">
      <w:pPr>
        <w:pStyle w:val="ListParagraph"/>
        <w:ind w:left="360"/>
        <w:jc w:val="both"/>
        <w:rPr>
          <w:b/>
          <w:bCs/>
        </w:rPr>
      </w:pPr>
    </w:p>
    <w:p w14:paraId="547A9EA3" w14:textId="77777777" w:rsidR="00DE6D41" w:rsidRPr="0013279D" w:rsidRDefault="00DE6D41" w:rsidP="00DE6D41">
      <w:pPr>
        <w:rPr>
          <w:b/>
          <w:bCs/>
        </w:rPr>
      </w:pPr>
      <w:r w:rsidRPr="0013279D">
        <w:rPr>
          <w:b/>
          <w:bCs/>
        </w:rPr>
        <w:t>Key Questions:</w:t>
      </w:r>
    </w:p>
    <w:p w14:paraId="7F24BA63" w14:textId="77777777" w:rsidR="00DE6D41" w:rsidRPr="0013279D" w:rsidRDefault="00DE6D41" w:rsidP="00B43538">
      <w:pPr>
        <w:pStyle w:val="ListParagraph"/>
        <w:numPr>
          <w:ilvl w:val="0"/>
          <w:numId w:val="85"/>
        </w:numPr>
        <w:jc w:val="both"/>
      </w:pPr>
      <w:r w:rsidRPr="0013279D">
        <w:t>Does the NCDOT have the appropriate resources that could impact project performance?</w:t>
      </w:r>
    </w:p>
    <w:p w14:paraId="3F0F6CBD" w14:textId="77777777" w:rsidR="00DE6D41" w:rsidRPr="005C4B48" w:rsidRDefault="00DE6D41" w:rsidP="00DE6D41">
      <w:pPr>
        <w:jc w:val="both"/>
        <w:rPr>
          <w:b/>
          <w:bCs/>
        </w:rPr>
      </w:pPr>
      <w:r w:rsidRPr="005C4B48">
        <w:rPr>
          <w:b/>
          <w:bCs/>
        </w:rPr>
        <w:t>Mitigation Strategies:</w:t>
      </w:r>
    </w:p>
    <w:p w14:paraId="4DCB6367" w14:textId="77777777" w:rsidR="00DE6D41" w:rsidRDefault="00DE6D41" w:rsidP="00B43538">
      <w:pPr>
        <w:pStyle w:val="ListParagraph"/>
        <w:numPr>
          <w:ilvl w:val="0"/>
          <w:numId w:val="84"/>
        </w:numPr>
        <w:jc w:val="both"/>
      </w:pPr>
      <w:r w:rsidRPr="0013279D">
        <w:t>Consider hiring temporary staff in areas that may experience a shortage of resources.</w:t>
      </w:r>
    </w:p>
    <w:p w14:paraId="0EB150F8" w14:textId="77777777" w:rsidR="00DE6D41" w:rsidRDefault="00DE6D41" w:rsidP="00DE6D41">
      <w:pPr>
        <w:jc w:val="both"/>
      </w:pPr>
    </w:p>
    <w:p w14:paraId="437BF8CF" w14:textId="77777777" w:rsidR="00DE6D41" w:rsidRPr="0013279D" w:rsidRDefault="00DE6D41" w:rsidP="00DE6D41">
      <w:pPr>
        <w:jc w:val="both"/>
      </w:pPr>
    </w:p>
    <w:p w14:paraId="0604F851" w14:textId="77777777" w:rsidR="00DE6D41" w:rsidRPr="005C4B48" w:rsidRDefault="00DE6D41" w:rsidP="00DE6D41">
      <w:pPr>
        <w:jc w:val="both"/>
        <w:rPr>
          <w:b/>
          <w:bCs/>
        </w:rPr>
      </w:pPr>
      <w:r w:rsidRPr="005C4B48">
        <w:rPr>
          <w:b/>
          <w:bCs/>
        </w:rPr>
        <w:t>Primary Risk: Unexpected risks</w:t>
      </w:r>
    </w:p>
    <w:p w14:paraId="07B6EA1C" w14:textId="77777777" w:rsidR="00DE6D41" w:rsidRPr="0013279D" w:rsidRDefault="00DE6D41" w:rsidP="00DE6D41">
      <w:pPr>
        <w:pStyle w:val="ListParagraph"/>
        <w:ind w:left="360"/>
        <w:jc w:val="both"/>
        <w:rPr>
          <w:b/>
          <w:bCs/>
        </w:rPr>
      </w:pPr>
    </w:p>
    <w:p w14:paraId="0F3FEDDF" w14:textId="77777777" w:rsidR="00DE6D41" w:rsidRPr="0013279D" w:rsidRDefault="00DE6D41" w:rsidP="00DE6D41">
      <w:pPr>
        <w:rPr>
          <w:b/>
          <w:bCs/>
        </w:rPr>
      </w:pPr>
      <w:r w:rsidRPr="0013279D">
        <w:rPr>
          <w:b/>
          <w:bCs/>
        </w:rPr>
        <w:t>Key Questions:</w:t>
      </w:r>
    </w:p>
    <w:p w14:paraId="2295323F" w14:textId="77777777" w:rsidR="00DE6D41" w:rsidRPr="0013279D" w:rsidRDefault="00DE6D41" w:rsidP="00B43538">
      <w:pPr>
        <w:pStyle w:val="ListParagraph"/>
        <w:numPr>
          <w:ilvl w:val="0"/>
          <w:numId w:val="86"/>
        </w:numPr>
        <w:jc w:val="both"/>
      </w:pPr>
      <w:r w:rsidRPr="0013279D">
        <w:t>How are unexpected risks identified in a timely fashion?</w:t>
      </w:r>
    </w:p>
    <w:p w14:paraId="50B55122" w14:textId="77777777" w:rsidR="00DE6D41" w:rsidRPr="005C4B48" w:rsidRDefault="00DE6D41" w:rsidP="00DE6D41">
      <w:pPr>
        <w:jc w:val="both"/>
        <w:rPr>
          <w:b/>
          <w:bCs/>
        </w:rPr>
      </w:pPr>
      <w:r w:rsidRPr="005C4B48">
        <w:rPr>
          <w:b/>
          <w:bCs/>
        </w:rPr>
        <w:t>Mitigation Strategies:</w:t>
      </w:r>
    </w:p>
    <w:p w14:paraId="56F672AC" w14:textId="77777777" w:rsidR="00DE6D41" w:rsidRPr="0013279D" w:rsidRDefault="00DE6D41" w:rsidP="00B43538">
      <w:pPr>
        <w:pStyle w:val="ListParagraph"/>
        <w:numPr>
          <w:ilvl w:val="0"/>
          <w:numId w:val="84"/>
        </w:numPr>
        <w:jc w:val="both"/>
      </w:pPr>
      <w:r w:rsidRPr="0013279D">
        <w:t>Use Monte Carlo simulations to review all possible outcomes and probabilities of any given action in response to unexpected situations.</w:t>
      </w:r>
    </w:p>
    <w:p w14:paraId="479A0AD9" w14:textId="77777777" w:rsidR="00DE6D41" w:rsidRPr="0013279D" w:rsidRDefault="00DE6D41" w:rsidP="00B43538">
      <w:pPr>
        <w:pStyle w:val="ListParagraph"/>
        <w:numPr>
          <w:ilvl w:val="0"/>
          <w:numId w:val="84"/>
        </w:numPr>
        <w:jc w:val="both"/>
      </w:pPr>
      <w:r w:rsidRPr="0013279D">
        <w:t>Try to identify conditions that are most conducive to detecting risk factors early in the project’s lifecycle.</w:t>
      </w:r>
    </w:p>
    <w:p w14:paraId="7B9F02EA" w14:textId="77777777" w:rsidR="00DE6D41" w:rsidRDefault="00DE6D41"/>
    <w:sectPr w:rsidR="00DE6D41" w:rsidSect="0094654E">
      <w:pgSz w:w="15840" w:h="12240" w:orient="landscape"/>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F511A5B" w14:textId="77777777" w:rsidR="00674CC7" w:rsidRDefault="00674CC7">
      <w:r>
        <w:separator/>
      </w:r>
    </w:p>
  </w:endnote>
  <w:endnote w:type="continuationSeparator" w:id="0">
    <w:p w14:paraId="4BEE0391" w14:textId="77777777" w:rsidR="00674CC7" w:rsidRDefault="00674C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2814781"/>
      <w:docPartObj>
        <w:docPartGallery w:val="Page Numbers (Bottom of Page)"/>
        <w:docPartUnique/>
      </w:docPartObj>
    </w:sdtPr>
    <w:sdtEndPr>
      <w:rPr>
        <w:noProof/>
      </w:rPr>
    </w:sdtEndPr>
    <w:sdtContent>
      <w:p w14:paraId="7B25A433" w14:textId="77777777" w:rsidR="00C141BD" w:rsidRDefault="0094654E">
        <w:pPr>
          <w:pStyle w:val="Footer"/>
          <w:jc w:val="right"/>
        </w:pPr>
        <w:r>
          <w:fldChar w:fldCharType="begin"/>
        </w:r>
        <w:r>
          <w:instrText xml:space="preserve"> PAGE   \* MERGEFORMAT </w:instrText>
        </w:r>
        <w:r>
          <w:fldChar w:fldCharType="separate"/>
        </w:r>
        <w:r w:rsidR="007040E3">
          <w:rPr>
            <w:noProof/>
          </w:rPr>
          <w:t>21</w:t>
        </w:r>
        <w:r>
          <w:rPr>
            <w:noProof/>
          </w:rPr>
          <w:fldChar w:fldCharType="end"/>
        </w:r>
      </w:p>
    </w:sdtContent>
  </w:sdt>
  <w:p w14:paraId="6E193FC5" w14:textId="77777777" w:rsidR="00C141BD" w:rsidRPr="00BB5854" w:rsidRDefault="00C141BD" w:rsidP="00BB5854">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9A83EF" w14:textId="77777777" w:rsidR="00674CC7" w:rsidRDefault="00674CC7">
      <w:r>
        <w:separator/>
      </w:r>
    </w:p>
  </w:footnote>
  <w:footnote w:type="continuationSeparator" w:id="0">
    <w:p w14:paraId="18CAA2F2" w14:textId="77777777" w:rsidR="00674CC7" w:rsidRDefault="00674CC7">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B14191"/>
    <w:multiLevelType w:val="hybridMultilevel"/>
    <w:tmpl w:val="B5D428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1097692"/>
    <w:multiLevelType w:val="hybridMultilevel"/>
    <w:tmpl w:val="05F015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386589A"/>
    <w:multiLevelType w:val="hybridMultilevel"/>
    <w:tmpl w:val="CB7A7F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48A5CF4"/>
    <w:multiLevelType w:val="hybridMultilevel"/>
    <w:tmpl w:val="918889EC"/>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05FE0A09"/>
    <w:multiLevelType w:val="hybridMultilevel"/>
    <w:tmpl w:val="DAAED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6BB729E"/>
    <w:multiLevelType w:val="hybridMultilevel"/>
    <w:tmpl w:val="D8AA69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0D8C563C"/>
    <w:multiLevelType w:val="multilevel"/>
    <w:tmpl w:val="EA24F462"/>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 w15:restartNumberingAfterBreak="0">
    <w:nsid w:val="0DD83725"/>
    <w:multiLevelType w:val="hybridMultilevel"/>
    <w:tmpl w:val="8DB01E70"/>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1760345"/>
    <w:multiLevelType w:val="hybridMultilevel"/>
    <w:tmpl w:val="4FA850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D762CE"/>
    <w:multiLevelType w:val="hybridMultilevel"/>
    <w:tmpl w:val="655CD2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2EF0D6B"/>
    <w:multiLevelType w:val="hybridMultilevel"/>
    <w:tmpl w:val="5C964A4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13351A86"/>
    <w:multiLevelType w:val="hybridMultilevel"/>
    <w:tmpl w:val="740EB85C"/>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8AA627C"/>
    <w:multiLevelType w:val="hybridMultilevel"/>
    <w:tmpl w:val="D0500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AA25C03"/>
    <w:multiLevelType w:val="hybridMultilevel"/>
    <w:tmpl w:val="70C83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BC626A2"/>
    <w:multiLevelType w:val="hybridMultilevel"/>
    <w:tmpl w:val="F6A819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1D6E35D2"/>
    <w:multiLevelType w:val="hybridMultilevel"/>
    <w:tmpl w:val="DDF22C0A"/>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1E0022F1"/>
    <w:multiLevelType w:val="hybridMultilevel"/>
    <w:tmpl w:val="6CB86F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EEE5446"/>
    <w:multiLevelType w:val="hybridMultilevel"/>
    <w:tmpl w:val="8086207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16D12DE"/>
    <w:multiLevelType w:val="hybridMultilevel"/>
    <w:tmpl w:val="19F2AB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27E7FD2"/>
    <w:multiLevelType w:val="hybridMultilevel"/>
    <w:tmpl w:val="FCF4D2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3B04E8A"/>
    <w:multiLevelType w:val="hybridMultilevel"/>
    <w:tmpl w:val="863874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241F6225"/>
    <w:multiLevelType w:val="hybridMultilevel"/>
    <w:tmpl w:val="D4BCCE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16799F"/>
    <w:multiLevelType w:val="hybridMultilevel"/>
    <w:tmpl w:val="49DA852E"/>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3" w15:restartNumberingAfterBreak="0">
    <w:nsid w:val="25E86A49"/>
    <w:multiLevelType w:val="hybridMultilevel"/>
    <w:tmpl w:val="954C0F4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64A1ADA"/>
    <w:multiLevelType w:val="hybridMultilevel"/>
    <w:tmpl w:val="829ABD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6665BFE"/>
    <w:multiLevelType w:val="hybridMultilevel"/>
    <w:tmpl w:val="B96278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7B8053B"/>
    <w:multiLevelType w:val="hybridMultilevel"/>
    <w:tmpl w:val="A1A24D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27F46B98"/>
    <w:multiLevelType w:val="hybridMultilevel"/>
    <w:tmpl w:val="2554634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2B4C2FDA"/>
    <w:multiLevelType w:val="hybridMultilevel"/>
    <w:tmpl w:val="15F82A9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2D6404FC"/>
    <w:multiLevelType w:val="hybridMultilevel"/>
    <w:tmpl w:val="B8C4BD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2E3C6E95"/>
    <w:multiLevelType w:val="hybridMultilevel"/>
    <w:tmpl w:val="10DC1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2E4B37A3"/>
    <w:multiLevelType w:val="hybridMultilevel"/>
    <w:tmpl w:val="5652EC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2ECB6588"/>
    <w:multiLevelType w:val="hybridMultilevel"/>
    <w:tmpl w:val="DB96B5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3BA2D11"/>
    <w:multiLevelType w:val="hybridMultilevel"/>
    <w:tmpl w:val="65E69CD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467B59"/>
    <w:multiLevelType w:val="hybridMultilevel"/>
    <w:tmpl w:val="373E8DE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5" w15:restartNumberingAfterBreak="0">
    <w:nsid w:val="3649553D"/>
    <w:multiLevelType w:val="hybridMultilevel"/>
    <w:tmpl w:val="980CA3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7AE5E57"/>
    <w:multiLevelType w:val="hybridMultilevel"/>
    <w:tmpl w:val="3F90C9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39D27384"/>
    <w:multiLevelType w:val="hybridMultilevel"/>
    <w:tmpl w:val="B1F6A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3B196B1E"/>
    <w:multiLevelType w:val="hybridMultilevel"/>
    <w:tmpl w:val="7BBC76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BCF2EFD"/>
    <w:multiLevelType w:val="hybridMultilevel"/>
    <w:tmpl w:val="33D01E14"/>
    <w:lvl w:ilvl="0" w:tplc="0409000F">
      <w:start w:val="1"/>
      <w:numFmt w:val="decimal"/>
      <w:lvlText w:val="%1."/>
      <w:lvlJc w:val="left"/>
      <w:pPr>
        <w:ind w:left="720"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40" w15:restartNumberingAfterBreak="0">
    <w:nsid w:val="3E8112A9"/>
    <w:multiLevelType w:val="hybridMultilevel"/>
    <w:tmpl w:val="45A88F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6D77A8A"/>
    <w:multiLevelType w:val="hybridMultilevel"/>
    <w:tmpl w:val="A51C92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4B4D151F"/>
    <w:multiLevelType w:val="hybridMultilevel"/>
    <w:tmpl w:val="CFC449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4C4406F8"/>
    <w:multiLevelType w:val="hybridMultilevel"/>
    <w:tmpl w:val="16CCFD4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C940006"/>
    <w:multiLevelType w:val="hybridMultilevel"/>
    <w:tmpl w:val="190E84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D092380"/>
    <w:multiLevelType w:val="hybridMultilevel"/>
    <w:tmpl w:val="21AE68D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15:restartNumberingAfterBreak="0">
    <w:nsid w:val="4FE246F9"/>
    <w:multiLevelType w:val="hybridMultilevel"/>
    <w:tmpl w:val="1A381E4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0F9371E"/>
    <w:multiLevelType w:val="hybridMultilevel"/>
    <w:tmpl w:val="673AB5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51ED2ED9"/>
    <w:multiLevelType w:val="hybridMultilevel"/>
    <w:tmpl w:val="DFCE85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15:restartNumberingAfterBreak="0">
    <w:nsid w:val="549E721A"/>
    <w:multiLevelType w:val="hybridMultilevel"/>
    <w:tmpl w:val="BC2C9BD4"/>
    <w:lvl w:ilvl="0" w:tplc="04090003">
      <w:start w:val="1"/>
      <w:numFmt w:val="bullet"/>
      <w:lvlText w:val="o"/>
      <w:lvlJc w:val="left"/>
      <w:pPr>
        <w:ind w:left="720" w:hanging="360"/>
      </w:pPr>
      <w:rPr>
        <w:rFonts w:ascii="Courier New" w:hAnsi="Courier New" w:cs="Courier New"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0" w15:restartNumberingAfterBreak="0">
    <w:nsid w:val="554F0AA4"/>
    <w:multiLevelType w:val="hybridMultilevel"/>
    <w:tmpl w:val="C86ED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56274D47"/>
    <w:multiLevelType w:val="hybridMultilevel"/>
    <w:tmpl w:val="E06C123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15:restartNumberingAfterBreak="0">
    <w:nsid w:val="57687E0F"/>
    <w:multiLevelType w:val="hybridMultilevel"/>
    <w:tmpl w:val="64CC5328"/>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3" w15:restartNumberingAfterBreak="0">
    <w:nsid w:val="57CA2319"/>
    <w:multiLevelType w:val="hybridMultilevel"/>
    <w:tmpl w:val="4378B7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15:restartNumberingAfterBreak="0">
    <w:nsid w:val="590E3D7D"/>
    <w:multiLevelType w:val="hybridMultilevel"/>
    <w:tmpl w:val="6EA41B28"/>
    <w:lvl w:ilvl="0" w:tplc="0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5" w15:restartNumberingAfterBreak="0">
    <w:nsid w:val="5A855B11"/>
    <w:multiLevelType w:val="hybridMultilevel"/>
    <w:tmpl w:val="8C7A983E"/>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6" w15:restartNumberingAfterBreak="0">
    <w:nsid w:val="5B435AFB"/>
    <w:multiLevelType w:val="hybridMultilevel"/>
    <w:tmpl w:val="0EFC31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15:restartNumberingAfterBreak="0">
    <w:nsid w:val="5BCF5F5C"/>
    <w:multiLevelType w:val="hybridMultilevel"/>
    <w:tmpl w:val="C34CC6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BD07702"/>
    <w:multiLevelType w:val="hybridMultilevel"/>
    <w:tmpl w:val="A88A672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C3E0AE0"/>
    <w:multiLevelType w:val="hybridMultilevel"/>
    <w:tmpl w:val="AD82F2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D763F25"/>
    <w:multiLevelType w:val="hybridMultilevel"/>
    <w:tmpl w:val="83D043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5E2D2E5D"/>
    <w:multiLevelType w:val="hybridMultilevel"/>
    <w:tmpl w:val="C45471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15B39D6"/>
    <w:multiLevelType w:val="hybridMultilevel"/>
    <w:tmpl w:val="E7F672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6494F68"/>
    <w:multiLevelType w:val="hybridMultilevel"/>
    <w:tmpl w:val="F9C49F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67CB10FA"/>
    <w:multiLevelType w:val="hybridMultilevel"/>
    <w:tmpl w:val="D6ECDAE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88A4F84"/>
    <w:multiLevelType w:val="multilevel"/>
    <w:tmpl w:val="9918A698"/>
    <w:lvl w:ilvl="0">
      <w:start w:val="3"/>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6" w15:restartNumberingAfterBreak="0">
    <w:nsid w:val="69C2061B"/>
    <w:multiLevelType w:val="hybridMultilevel"/>
    <w:tmpl w:val="C884E9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C3E5800"/>
    <w:multiLevelType w:val="hybridMultilevel"/>
    <w:tmpl w:val="7EB0A52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15:restartNumberingAfterBreak="0">
    <w:nsid w:val="6CFE2812"/>
    <w:multiLevelType w:val="hybridMultilevel"/>
    <w:tmpl w:val="34561C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D0C461C"/>
    <w:multiLevelType w:val="hybridMultilevel"/>
    <w:tmpl w:val="CF347B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E7B3A49"/>
    <w:multiLevelType w:val="hybridMultilevel"/>
    <w:tmpl w:val="D56C1188"/>
    <w:lvl w:ilvl="0" w:tplc="331C2DA0">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E8B0B7F"/>
    <w:multiLevelType w:val="hybridMultilevel"/>
    <w:tmpl w:val="720EE2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15:restartNumberingAfterBreak="0">
    <w:nsid w:val="70B40514"/>
    <w:multiLevelType w:val="hybridMultilevel"/>
    <w:tmpl w:val="18B097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08797D"/>
    <w:multiLevelType w:val="multilevel"/>
    <w:tmpl w:val="39C819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74" w15:restartNumberingAfterBreak="0">
    <w:nsid w:val="74082DCC"/>
    <w:multiLevelType w:val="hybridMultilevel"/>
    <w:tmpl w:val="B2783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4966891"/>
    <w:multiLevelType w:val="hybridMultilevel"/>
    <w:tmpl w:val="D7986DB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15:restartNumberingAfterBreak="0">
    <w:nsid w:val="765F73F1"/>
    <w:multiLevelType w:val="hybridMultilevel"/>
    <w:tmpl w:val="9D22B7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6810A6A"/>
    <w:multiLevelType w:val="hybridMultilevel"/>
    <w:tmpl w:val="5128D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71A7CFC"/>
    <w:multiLevelType w:val="hybridMultilevel"/>
    <w:tmpl w:val="28E2D9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779D21AB"/>
    <w:multiLevelType w:val="hybridMultilevel"/>
    <w:tmpl w:val="AA04CC5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15:restartNumberingAfterBreak="0">
    <w:nsid w:val="781A4581"/>
    <w:multiLevelType w:val="hybridMultilevel"/>
    <w:tmpl w:val="6BE0DA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15:restartNumberingAfterBreak="0">
    <w:nsid w:val="78B03AA2"/>
    <w:multiLevelType w:val="hybridMultilevel"/>
    <w:tmpl w:val="18F4A5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15:restartNumberingAfterBreak="0">
    <w:nsid w:val="7C547E9C"/>
    <w:multiLevelType w:val="hybridMultilevel"/>
    <w:tmpl w:val="D72407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3" w15:restartNumberingAfterBreak="0">
    <w:nsid w:val="7C9E0C1F"/>
    <w:multiLevelType w:val="hybridMultilevel"/>
    <w:tmpl w:val="2A4C34CA"/>
    <w:lvl w:ilvl="0" w:tplc="0409000D">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4" w15:restartNumberingAfterBreak="0">
    <w:nsid w:val="7DFA3743"/>
    <w:multiLevelType w:val="hybridMultilevel"/>
    <w:tmpl w:val="A244900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5" w15:restartNumberingAfterBreak="0">
    <w:nsid w:val="7F10548C"/>
    <w:multiLevelType w:val="hybridMultilevel"/>
    <w:tmpl w:val="677A166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115560209">
    <w:abstractNumId w:val="73"/>
  </w:num>
  <w:num w:numId="2" w16cid:durableId="1755584034">
    <w:abstractNumId w:val="22"/>
  </w:num>
  <w:num w:numId="3" w16cid:durableId="190800350">
    <w:abstractNumId w:val="21"/>
  </w:num>
  <w:num w:numId="4" w16cid:durableId="1540625958">
    <w:abstractNumId w:val="13"/>
  </w:num>
  <w:num w:numId="5" w16cid:durableId="1569225497">
    <w:abstractNumId w:val="85"/>
  </w:num>
  <w:num w:numId="6" w16cid:durableId="353112731">
    <w:abstractNumId w:val="29"/>
  </w:num>
  <w:num w:numId="7" w16cid:durableId="1962104230">
    <w:abstractNumId w:val="6"/>
  </w:num>
  <w:num w:numId="8" w16cid:durableId="1696733223">
    <w:abstractNumId w:val="70"/>
  </w:num>
  <w:num w:numId="9" w16cid:durableId="1262761186">
    <w:abstractNumId w:val="65"/>
  </w:num>
  <w:num w:numId="10" w16cid:durableId="957638156">
    <w:abstractNumId w:val="25"/>
  </w:num>
  <w:num w:numId="11" w16cid:durableId="242570844">
    <w:abstractNumId w:val="49"/>
  </w:num>
  <w:num w:numId="12" w16cid:durableId="214892640">
    <w:abstractNumId w:val="7"/>
  </w:num>
  <w:num w:numId="13" w16cid:durableId="886841873">
    <w:abstractNumId w:val="83"/>
  </w:num>
  <w:num w:numId="14" w16cid:durableId="544485260">
    <w:abstractNumId w:val="58"/>
  </w:num>
  <w:num w:numId="15" w16cid:durableId="655576263">
    <w:abstractNumId w:val="23"/>
  </w:num>
  <w:num w:numId="16" w16cid:durableId="552425592">
    <w:abstractNumId w:val="43"/>
  </w:num>
  <w:num w:numId="17" w16cid:durableId="1862351255">
    <w:abstractNumId w:val="11"/>
  </w:num>
  <w:num w:numId="18" w16cid:durableId="779766422">
    <w:abstractNumId w:val="32"/>
  </w:num>
  <w:num w:numId="19" w16cid:durableId="994256713">
    <w:abstractNumId w:val="3"/>
  </w:num>
  <w:num w:numId="20" w16cid:durableId="530994776">
    <w:abstractNumId w:val="54"/>
  </w:num>
  <w:num w:numId="21" w16cid:durableId="1800563467">
    <w:abstractNumId w:val="55"/>
  </w:num>
  <w:num w:numId="22" w16cid:durableId="1815944144">
    <w:abstractNumId w:val="10"/>
  </w:num>
  <w:num w:numId="23" w16cid:durableId="1614902023">
    <w:abstractNumId w:val="52"/>
  </w:num>
  <w:num w:numId="24" w16cid:durableId="1237207050">
    <w:abstractNumId w:val="75"/>
  </w:num>
  <w:num w:numId="25" w16cid:durableId="1868638875">
    <w:abstractNumId w:val="36"/>
  </w:num>
  <w:num w:numId="26" w16cid:durableId="913008908">
    <w:abstractNumId w:val="37"/>
  </w:num>
  <w:num w:numId="27" w16cid:durableId="714277210">
    <w:abstractNumId w:val="76"/>
  </w:num>
  <w:num w:numId="28" w16cid:durableId="1877698313">
    <w:abstractNumId w:val="18"/>
  </w:num>
  <w:num w:numId="29" w16cid:durableId="1833526357">
    <w:abstractNumId w:val="46"/>
  </w:num>
  <w:num w:numId="30" w16cid:durableId="928808800">
    <w:abstractNumId w:val="62"/>
  </w:num>
  <w:num w:numId="31" w16cid:durableId="1393037827">
    <w:abstractNumId w:val="19"/>
  </w:num>
  <w:num w:numId="32" w16cid:durableId="1879393067">
    <w:abstractNumId w:val="80"/>
  </w:num>
  <w:num w:numId="33" w16cid:durableId="773794143">
    <w:abstractNumId w:val="66"/>
  </w:num>
  <w:num w:numId="34" w16cid:durableId="226454704">
    <w:abstractNumId w:val="64"/>
  </w:num>
  <w:num w:numId="35" w16cid:durableId="635531259">
    <w:abstractNumId w:val="41"/>
  </w:num>
  <w:num w:numId="36" w16cid:durableId="379280589">
    <w:abstractNumId w:val="72"/>
  </w:num>
  <w:num w:numId="37" w16cid:durableId="768698872">
    <w:abstractNumId w:val="14"/>
  </w:num>
  <w:num w:numId="38" w16cid:durableId="1162433350">
    <w:abstractNumId w:val="63"/>
  </w:num>
  <w:num w:numId="39" w16cid:durableId="1922371044">
    <w:abstractNumId w:val="5"/>
  </w:num>
  <w:num w:numId="40" w16cid:durableId="175465741">
    <w:abstractNumId w:val="15"/>
  </w:num>
  <w:num w:numId="41" w16cid:durableId="1797143216">
    <w:abstractNumId w:val="28"/>
  </w:num>
  <w:num w:numId="42" w16cid:durableId="70128899">
    <w:abstractNumId w:val="40"/>
  </w:num>
  <w:num w:numId="43" w16cid:durableId="1822767674">
    <w:abstractNumId w:val="8"/>
  </w:num>
  <w:num w:numId="44" w16cid:durableId="1166441067">
    <w:abstractNumId w:val="31"/>
  </w:num>
  <w:num w:numId="45" w16cid:durableId="529222401">
    <w:abstractNumId w:val="12"/>
  </w:num>
  <w:num w:numId="46" w16cid:durableId="505486546">
    <w:abstractNumId w:val="68"/>
  </w:num>
  <w:num w:numId="47" w16cid:durableId="1512796405">
    <w:abstractNumId w:val="27"/>
  </w:num>
  <w:num w:numId="48" w16cid:durableId="1336104796">
    <w:abstractNumId w:val="34"/>
  </w:num>
  <w:num w:numId="49" w16cid:durableId="1676685066">
    <w:abstractNumId w:val="61"/>
  </w:num>
  <w:num w:numId="50" w16cid:durableId="2136217518">
    <w:abstractNumId w:val="17"/>
  </w:num>
  <w:num w:numId="51" w16cid:durableId="1905220188">
    <w:abstractNumId w:val="35"/>
  </w:num>
  <w:num w:numId="52" w16cid:durableId="1892106823">
    <w:abstractNumId w:val="57"/>
  </w:num>
  <w:num w:numId="53" w16cid:durableId="1550652963">
    <w:abstractNumId w:val="81"/>
  </w:num>
  <w:num w:numId="54" w16cid:durableId="1367094681">
    <w:abstractNumId w:val="60"/>
  </w:num>
  <w:num w:numId="55" w16cid:durableId="1132098183">
    <w:abstractNumId w:val="71"/>
  </w:num>
  <w:num w:numId="56" w16cid:durableId="1497721053">
    <w:abstractNumId w:val="24"/>
  </w:num>
  <w:num w:numId="57" w16cid:durableId="987127428">
    <w:abstractNumId w:val="33"/>
  </w:num>
  <w:num w:numId="58" w16cid:durableId="1214464636">
    <w:abstractNumId w:val="48"/>
  </w:num>
  <w:num w:numId="59" w16cid:durableId="625086794">
    <w:abstractNumId w:val="77"/>
  </w:num>
  <w:num w:numId="60" w16cid:durableId="2011368224">
    <w:abstractNumId w:val="1"/>
  </w:num>
  <w:num w:numId="61" w16cid:durableId="1599748783">
    <w:abstractNumId w:val="84"/>
  </w:num>
  <w:num w:numId="62" w16cid:durableId="2070154021">
    <w:abstractNumId w:val="45"/>
  </w:num>
  <w:num w:numId="63" w16cid:durableId="336621631">
    <w:abstractNumId w:val="74"/>
  </w:num>
  <w:num w:numId="64" w16cid:durableId="1775856083">
    <w:abstractNumId w:val="4"/>
  </w:num>
  <w:num w:numId="65" w16cid:durableId="1601527918">
    <w:abstractNumId w:val="39"/>
  </w:num>
  <w:num w:numId="66" w16cid:durableId="558637594">
    <w:abstractNumId w:val="82"/>
  </w:num>
  <w:num w:numId="67" w16cid:durableId="280771777">
    <w:abstractNumId w:val="69"/>
  </w:num>
  <w:num w:numId="68" w16cid:durableId="1785077524">
    <w:abstractNumId w:val="79"/>
  </w:num>
  <w:num w:numId="69" w16cid:durableId="516818292">
    <w:abstractNumId w:val="53"/>
  </w:num>
  <w:num w:numId="70" w16cid:durableId="1495956193">
    <w:abstractNumId w:val="50"/>
  </w:num>
  <w:num w:numId="71" w16cid:durableId="204025820">
    <w:abstractNumId w:val="47"/>
  </w:num>
  <w:num w:numId="72" w16cid:durableId="1546023221">
    <w:abstractNumId w:val="42"/>
  </w:num>
  <w:num w:numId="73" w16cid:durableId="1891108164">
    <w:abstractNumId w:val="20"/>
  </w:num>
  <w:num w:numId="74" w16cid:durableId="646055526">
    <w:abstractNumId w:val="16"/>
  </w:num>
  <w:num w:numId="75" w16cid:durableId="754980720">
    <w:abstractNumId w:val="59"/>
  </w:num>
  <w:num w:numId="76" w16cid:durableId="1729497580">
    <w:abstractNumId w:val="44"/>
  </w:num>
  <w:num w:numId="77" w16cid:durableId="482354887">
    <w:abstractNumId w:val="67"/>
  </w:num>
  <w:num w:numId="78" w16cid:durableId="1080717283">
    <w:abstractNumId w:val="30"/>
  </w:num>
  <w:num w:numId="79" w16cid:durableId="964308757">
    <w:abstractNumId w:val="78"/>
  </w:num>
  <w:num w:numId="80" w16cid:durableId="329451030">
    <w:abstractNumId w:val="38"/>
  </w:num>
  <w:num w:numId="81" w16cid:durableId="2102796590">
    <w:abstractNumId w:val="26"/>
  </w:num>
  <w:num w:numId="82" w16cid:durableId="1498888532">
    <w:abstractNumId w:val="9"/>
  </w:num>
  <w:num w:numId="83" w16cid:durableId="902178947">
    <w:abstractNumId w:val="56"/>
  </w:num>
  <w:num w:numId="84" w16cid:durableId="1212767848">
    <w:abstractNumId w:val="0"/>
  </w:num>
  <w:num w:numId="85" w16cid:durableId="230119645">
    <w:abstractNumId w:val="51"/>
  </w:num>
  <w:num w:numId="86" w16cid:durableId="78842856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4654E"/>
    <w:rsid w:val="000D4E1B"/>
    <w:rsid w:val="000F773C"/>
    <w:rsid w:val="00224A22"/>
    <w:rsid w:val="003D4A40"/>
    <w:rsid w:val="003F77F9"/>
    <w:rsid w:val="0044712C"/>
    <w:rsid w:val="006641AB"/>
    <w:rsid w:val="00674CC7"/>
    <w:rsid w:val="007040E3"/>
    <w:rsid w:val="00870BC0"/>
    <w:rsid w:val="009075F6"/>
    <w:rsid w:val="00926678"/>
    <w:rsid w:val="0094654E"/>
    <w:rsid w:val="00B43538"/>
    <w:rsid w:val="00B90EE6"/>
    <w:rsid w:val="00C141BD"/>
    <w:rsid w:val="00D45641"/>
    <w:rsid w:val="00D5483F"/>
    <w:rsid w:val="00DE6D41"/>
    <w:rsid w:val="00EB009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640AB26"/>
  <w15:chartTrackingRefBased/>
  <w15:docId w15:val="{DFD5F983-B496-4721-9ECE-00F3FE1D4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94654E"/>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94654E"/>
    <w:pPr>
      <w:numPr>
        <w:numId w:val="1"/>
      </w:numPr>
      <w:spacing w:line="480" w:lineRule="auto"/>
      <w:jc w:val="center"/>
      <w:outlineLvl w:val="0"/>
    </w:pPr>
    <w:rPr>
      <w:rFonts w:eastAsia="Calibri"/>
      <w:b/>
      <w:sz w:val="28"/>
      <w:szCs w:val="28"/>
    </w:rPr>
  </w:style>
  <w:style w:type="paragraph" w:styleId="Heading2">
    <w:name w:val="heading 2"/>
    <w:basedOn w:val="Normal"/>
    <w:next w:val="Normal"/>
    <w:link w:val="Heading2Char"/>
    <w:uiPriority w:val="9"/>
    <w:unhideWhenUsed/>
    <w:qFormat/>
    <w:rsid w:val="0094654E"/>
    <w:pPr>
      <w:keepNext/>
      <w:keepLines/>
      <w:numPr>
        <w:ilvl w:val="1"/>
        <w:numId w:val="1"/>
      </w:numPr>
      <w:spacing w:before="120" w:after="120"/>
      <w:outlineLvl w:val="1"/>
    </w:pPr>
    <w:rPr>
      <w:rFonts w:eastAsiaTheme="majorEastAsia"/>
      <w:b/>
      <w:bCs/>
      <w:color w:val="000000" w:themeColor="text1"/>
      <w:sz w:val="26"/>
      <w:szCs w:val="26"/>
    </w:rPr>
  </w:style>
  <w:style w:type="paragraph" w:styleId="Heading3">
    <w:name w:val="heading 3"/>
    <w:basedOn w:val="Normal"/>
    <w:next w:val="Normal"/>
    <w:link w:val="Heading3Char"/>
    <w:uiPriority w:val="9"/>
    <w:unhideWhenUsed/>
    <w:qFormat/>
    <w:rsid w:val="0094654E"/>
    <w:pPr>
      <w:keepNext/>
      <w:keepLines/>
      <w:numPr>
        <w:ilvl w:val="2"/>
        <w:numId w:val="1"/>
      </w:numPr>
      <w:spacing w:before="120" w:after="120"/>
      <w:outlineLvl w:val="2"/>
    </w:pPr>
    <w:rPr>
      <w:rFonts w:eastAsiaTheme="majorEastAsia"/>
      <w:b/>
      <w:bCs/>
      <w:color w:val="000000" w:themeColor="text1"/>
    </w:rPr>
  </w:style>
  <w:style w:type="paragraph" w:styleId="Heading4">
    <w:name w:val="heading 4"/>
    <w:basedOn w:val="Normal"/>
    <w:next w:val="Normal"/>
    <w:link w:val="Heading4Char"/>
    <w:uiPriority w:val="9"/>
    <w:unhideWhenUsed/>
    <w:qFormat/>
    <w:rsid w:val="0094654E"/>
    <w:pPr>
      <w:keepNext/>
      <w:keepLines/>
      <w:numPr>
        <w:ilvl w:val="3"/>
        <w:numId w:val="1"/>
      </w:numPr>
      <w:spacing w:before="240" w:after="40" w:line="259" w:lineRule="auto"/>
      <w:jc w:val="both"/>
      <w:outlineLvl w:val="3"/>
    </w:pPr>
    <w:rPr>
      <w:rFonts w:eastAsia="Calibri"/>
      <w:b/>
    </w:rPr>
  </w:style>
  <w:style w:type="paragraph" w:styleId="Heading5">
    <w:name w:val="heading 5"/>
    <w:basedOn w:val="Normal"/>
    <w:next w:val="Normal"/>
    <w:link w:val="Heading5Char"/>
    <w:uiPriority w:val="9"/>
    <w:unhideWhenUsed/>
    <w:qFormat/>
    <w:rsid w:val="0094654E"/>
    <w:pPr>
      <w:keepNext/>
      <w:keepLines/>
      <w:numPr>
        <w:ilvl w:val="4"/>
        <w:numId w:val="1"/>
      </w:numPr>
      <w:spacing w:before="220" w:after="40" w:line="259" w:lineRule="auto"/>
      <w:jc w:val="both"/>
      <w:outlineLvl w:val="4"/>
    </w:pPr>
    <w:rPr>
      <w:rFonts w:eastAsia="Calibri"/>
      <w:b/>
      <w:sz w:val="22"/>
      <w:szCs w:val="22"/>
    </w:rPr>
  </w:style>
  <w:style w:type="paragraph" w:styleId="Heading6">
    <w:name w:val="heading 6"/>
    <w:basedOn w:val="Normal"/>
    <w:next w:val="Normal"/>
    <w:link w:val="Heading6Char"/>
    <w:uiPriority w:val="9"/>
    <w:semiHidden/>
    <w:unhideWhenUsed/>
    <w:qFormat/>
    <w:rsid w:val="0094654E"/>
    <w:pPr>
      <w:keepNext/>
      <w:keepLines/>
      <w:numPr>
        <w:ilvl w:val="5"/>
        <w:numId w:val="1"/>
      </w:numPr>
      <w:spacing w:before="200" w:after="40" w:line="259" w:lineRule="auto"/>
      <w:jc w:val="both"/>
      <w:outlineLvl w:val="5"/>
    </w:pPr>
    <w:rPr>
      <w:rFonts w:eastAsia="Calibri"/>
      <w:b/>
      <w:sz w:val="20"/>
      <w:szCs w:val="20"/>
    </w:rPr>
  </w:style>
  <w:style w:type="paragraph" w:styleId="Heading7">
    <w:name w:val="heading 7"/>
    <w:basedOn w:val="Normal"/>
    <w:next w:val="Normal"/>
    <w:link w:val="Heading7Char"/>
    <w:semiHidden/>
    <w:unhideWhenUsed/>
    <w:qFormat/>
    <w:rsid w:val="0094654E"/>
    <w:pPr>
      <w:keepNext/>
      <w:keepLines/>
      <w:numPr>
        <w:ilvl w:val="6"/>
        <w:numId w:val="1"/>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semiHidden/>
    <w:unhideWhenUsed/>
    <w:qFormat/>
    <w:rsid w:val="0094654E"/>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semiHidden/>
    <w:unhideWhenUsed/>
    <w:qFormat/>
    <w:rsid w:val="0094654E"/>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654E"/>
    <w:rPr>
      <w:rFonts w:ascii="Times New Roman" w:eastAsia="Calibri" w:hAnsi="Times New Roman" w:cs="Times New Roman"/>
      <w:b/>
      <w:sz w:val="28"/>
      <w:szCs w:val="28"/>
    </w:rPr>
  </w:style>
  <w:style w:type="character" w:customStyle="1" w:styleId="Heading2Char">
    <w:name w:val="Heading 2 Char"/>
    <w:basedOn w:val="DefaultParagraphFont"/>
    <w:link w:val="Heading2"/>
    <w:uiPriority w:val="9"/>
    <w:rsid w:val="0094654E"/>
    <w:rPr>
      <w:rFonts w:ascii="Times New Roman" w:eastAsiaTheme="majorEastAsia" w:hAnsi="Times New Roman" w:cs="Times New Roman"/>
      <w:b/>
      <w:bCs/>
      <w:color w:val="000000" w:themeColor="text1"/>
      <w:sz w:val="26"/>
      <w:szCs w:val="26"/>
    </w:rPr>
  </w:style>
  <w:style w:type="character" w:customStyle="1" w:styleId="Heading3Char">
    <w:name w:val="Heading 3 Char"/>
    <w:basedOn w:val="DefaultParagraphFont"/>
    <w:link w:val="Heading3"/>
    <w:uiPriority w:val="9"/>
    <w:rsid w:val="0094654E"/>
    <w:rPr>
      <w:rFonts w:ascii="Times New Roman" w:eastAsiaTheme="majorEastAsia" w:hAnsi="Times New Roman" w:cs="Times New Roman"/>
      <w:b/>
      <w:bCs/>
      <w:color w:val="000000" w:themeColor="text1"/>
      <w:sz w:val="24"/>
      <w:szCs w:val="24"/>
    </w:rPr>
  </w:style>
  <w:style w:type="character" w:customStyle="1" w:styleId="Heading4Char">
    <w:name w:val="Heading 4 Char"/>
    <w:basedOn w:val="DefaultParagraphFont"/>
    <w:link w:val="Heading4"/>
    <w:uiPriority w:val="9"/>
    <w:rsid w:val="0094654E"/>
    <w:rPr>
      <w:rFonts w:ascii="Times New Roman" w:eastAsia="Calibri" w:hAnsi="Times New Roman" w:cs="Times New Roman"/>
      <w:b/>
      <w:sz w:val="24"/>
      <w:szCs w:val="24"/>
    </w:rPr>
  </w:style>
  <w:style w:type="character" w:customStyle="1" w:styleId="Heading5Char">
    <w:name w:val="Heading 5 Char"/>
    <w:basedOn w:val="DefaultParagraphFont"/>
    <w:link w:val="Heading5"/>
    <w:uiPriority w:val="9"/>
    <w:rsid w:val="0094654E"/>
    <w:rPr>
      <w:rFonts w:ascii="Times New Roman" w:eastAsia="Calibri" w:hAnsi="Times New Roman" w:cs="Times New Roman"/>
      <w:b/>
    </w:rPr>
  </w:style>
  <w:style w:type="character" w:customStyle="1" w:styleId="Heading6Char">
    <w:name w:val="Heading 6 Char"/>
    <w:basedOn w:val="DefaultParagraphFont"/>
    <w:link w:val="Heading6"/>
    <w:uiPriority w:val="9"/>
    <w:semiHidden/>
    <w:rsid w:val="0094654E"/>
    <w:rPr>
      <w:rFonts w:ascii="Times New Roman" w:eastAsia="Calibri" w:hAnsi="Times New Roman" w:cs="Times New Roman"/>
      <w:b/>
      <w:sz w:val="20"/>
      <w:szCs w:val="20"/>
    </w:rPr>
  </w:style>
  <w:style w:type="character" w:customStyle="1" w:styleId="Heading7Char">
    <w:name w:val="Heading 7 Char"/>
    <w:basedOn w:val="DefaultParagraphFont"/>
    <w:link w:val="Heading7"/>
    <w:semiHidden/>
    <w:rsid w:val="0094654E"/>
    <w:rPr>
      <w:rFonts w:asciiTheme="majorHAnsi" w:eastAsiaTheme="majorEastAsia" w:hAnsiTheme="majorHAnsi" w:cstheme="majorBidi"/>
      <w:i/>
      <w:iCs/>
      <w:color w:val="1F4D78" w:themeColor="accent1" w:themeShade="7F"/>
      <w:sz w:val="24"/>
      <w:szCs w:val="24"/>
    </w:rPr>
  </w:style>
  <w:style w:type="character" w:customStyle="1" w:styleId="Heading8Char">
    <w:name w:val="Heading 8 Char"/>
    <w:basedOn w:val="DefaultParagraphFont"/>
    <w:link w:val="Heading8"/>
    <w:semiHidden/>
    <w:rsid w:val="0094654E"/>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semiHidden/>
    <w:rsid w:val="0094654E"/>
    <w:rPr>
      <w:rFonts w:asciiTheme="majorHAnsi" w:eastAsiaTheme="majorEastAsia" w:hAnsiTheme="majorHAnsi" w:cstheme="majorBidi"/>
      <w:i/>
      <w:iCs/>
      <w:color w:val="272727" w:themeColor="text1" w:themeTint="D8"/>
      <w:sz w:val="21"/>
      <w:szCs w:val="21"/>
    </w:rPr>
  </w:style>
  <w:style w:type="paragraph" w:styleId="Footer">
    <w:name w:val="footer"/>
    <w:basedOn w:val="Normal"/>
    <w:link w:val="FooterChar"/>
    <w:uiPriority w:val="99"/>
    <w:rsid w:val="0094654E"/>
    <w:pPr>
      <w:tabs>
        <w:tab w:val="center" w:pos="4320"/>
        <w:tab w:val="right" w:pos="8640"/>
      </w:tabs>
    </w:pPr>
  </w:style>
  <w:style w:type="character" w:customStyle="1" w:styleId="FooterChar">
    <w:name w:val="Footer Char"/>
    <w:basedOn w:val="DefaultParagraphFont"/>
    <w:link w:val="Footer"/>
    <w:uiPriority w:val="99"/>
    <w:rsid w:val="0094654E"/>
    <w:rPr>
      <w:rFonts w:ascii="Times New Roman" w:eastAsia="Times New Roman" w:hAnsi="Times New Roman" w:cs="Times New Roman"/>
      <w:sz w:val="24"/>
      <w:szCs w:val="24"/>
    </w:rPr>
  </w:style>
  <w:style w:type="paragraph" w:customStyle="1" w:styleId="Body1">
    <w:name w:val="Body 1"/>
    <w:basedOn w:val="Normal"/>
    <w:link w:val="Body1Char"/>
    <w:qFormat/>
    <w:rsid w:val="0094654E"/>
    <w:pPr>
      <w:spacing w:line="480" w:lineRule="auto"/>
      <w:ind w:firstLine="720"/>
    </w:pPr>
  </w:style>
  <w:style w:type="character" w:customStyle="1" w:styleId="Body1Char">
    <w:name w:val="Body 1 Char"/>
    <w:basedOn w:val="DefaultParagraphFont"/>
    <w:link w:val="Body1"/>
    <w:rsid w:val="0094654E"/>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94654E"/>
    <w:pPr>
      <w:keepNext/>
      <w:spacing w:after="200"/>
      <w:jc w:val="center"/>
    </w:pPr>
    <w:rPr>
      <w:b/>
      <w:bCs/>
    </w:rPr>
  </w:style>
  <w:style w:type="paragraph" w:styleId="ListParagraph">
    <w:name w:val="List Paragraph"/>
    <w:basedOn w:val="Normal"/>
    <w:uiPriority w:val="34"/>
    <w:qFormat/>
    <w:rsid w:val="00DE6D41"/>
    <w:pPr>
      <w:ind w:left="720"/>
      <w:contextualSpacing/>
    </w:pPr>
  </w:style>
  <w:style w:type="paragraph" w:styleId="CommentText">
    <w:name w:val="annotation text"/>
    <w:basedOn w:val="Normal"/>
    <w:link w:val="CommentTextChar"/>
    <w:uiPriority w:val="99"/>
    <w:rsid w:val="00DE6D41"/>
    <w:rPr>
      <w:sz w:val="20"/>
      <w:szCs w:val="20"/>
    </w:rPr>
  </w:style>
  <w:style w:type="character" w:customStyle="1" w:styleId="CommentTextChar">
    <w:name w:val="Comment Text Char"/>
    <w:basedOn w:val="DefaultParagraphFont"/>
    <w:link w:val="CommentText"/>
    <w:uiPriority w:val="99"/>
    <w:rsid w:val="00DE6D41"/>
    <w:rPr>
      <w:rFonts w:ascii="Times New Roman" w:eastAsia="Times New Roman" w:hAnsi="Times New Roman" w:cs="Times New Roman"/>
      <w:sz w:val="20"/>
      <w:szCs w:val="20"/>
    </w:rPr>
  </w:style>
  <w:style w:type="paragraph" w:styleId="Revision">
    <w:name w:val="Revision"/>
    <w:hidden/>
    <w:uiPriority w:val="99"/>
    <w:semiHidden/>
    <w:rsid w:val="00EB009F"/>
    <w:pPr>
      <w:spacing w:after="0"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customXml" Target="../customXml/item3.xml"/><Relationship Id="rId21" Type="http://schemas.openxmlformats.org/officeDocument/2006/relationships/customXml" Target="../customXml/item5.xml"/><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4.png"/><Relationship Id="rId10" Type="http://schemas.openxmlformats.org/officeDocument/2006/relationships/endnotes" Target="endnote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Alj17</b:Tag>
    <b:SourceType>JournalArticle</b:SourceType>
    <b:Guid>{E09A6F6A-5F33-4821-92C5-D4DFCF456055}</b:Guid>
    <b:Title>Construction projects cost overrun: What does the literature tell us?</b:Title>
    <b:Year>2017</b:Year>
    <b:Author>
      <b:Author>
        <b:NameList>
          <b:Person>
            <b:Last>Aljohani</b:Last>
            <b:First>Abdulelah</b:First>
          </b:Person>
          <b:Person>
            <b:Last>Ahiaga-Dagbui</b:Last>
            <b:First>Dominic</b:First>
          </b:Person>
          <b:Person>
            <b:Last>Moore</b:Last>
            <b:First>David</b:First>
          </b:Person>
        </b:NameList>
      </b:Author>
    </b:Author>
    <b:JournalName>International Journal of Innovation, Management and Technology</b:JournalName>
    <b:Pages>137</b:Pages>
    <b:Volume>8</b:Volume>
    <b:Issue>2</b:Issue>
    <b:RefOrder>21</b:RefOrder>
  </b:Source>
  <b:Source>
    <b:Tag>All20</b:Tag>
    <b:SourceType>JournalArticle</b:SourceType>
    <b:Guid>{C609D54F-439F-43B9-9AAF-270251B910F0}</b:Guid>
    <b:Author>
      <b:Author>
        <b:NameList>
          <b:Person>
            <b:Last>Alleman</b:Last>
            <b:First>Douglas</b:First>
          </b:Person>
          <b:Person>
            <b:Last>Antoine</b:Last>
            <b:First>Arthur</b:First>
            <b:Middle>LC</b:Middle>
          </b:Person>
          <b:Person>
            <b:Last>Stanford</b:Last>
            <b:First>M</b:First>
            <b:Middle>Scott</b:Middle>
          </b:Person>
          <b:Person>
            <b:Last>Molenaar</b:Last>
            <b:First>Keith</b:First>
            <b:Middle>R</b:Middle>
          </b:Person>
        </b:NameList>
      </b:Author>
    </b:Author>
    <b:Title>Project delivery methods’ change-order types and magnitudes experienced in highway construction</b:Title>
    <b:JournalName>Journal of legal affairs and dispute resolution in engineering and construction</b:JournalName>
    <b:Year>2020</b:Year>
    <b:Pages>04520006</b:Pages>
    <b:Volume>12</b:Volume>
    <b:Issue>2</b:Issue>
    <b:RefOrder>22</b:RefOrder>
  </b:Source>
  <b:Source>
    <b:Tag>Sir19</b:Tag>
    <b:SourceType>JournalArticle</b:SourceType>
    <b:Guid>{CEE7F61B-730E-4AAC-B1B9-D343816AF535}</b:Guid>
    <b:Title>Risk identification and common risks in construction: Literature review and content analysis</b:Title>
    <b:Year>2019</b:Year>
    <b:Publisher>American Society of Civil Engineers</b:Publisher>
    <b:Author>
      <b:Author>
        <b:NameList>
          <b:Person>
            <b:Last>Siraj</b:Last>
            <b:First>Nasir</b:First>
            <b:Middle>B</b:Middle>
          </b:Person>
          <b:Person>
            <b:Last>Fayek</b:Last>
            <b:First>Aminah</b:First>
            <b:Middle>Robinson</b:Middle>
          </b:Person>
        </b:NameList>
      </b:Author>
    </b:Author>
    <b:JournalName>Journal of construction engineering and management</b:JournalName>
    <b:Pages>03119004</b:Pages>
    <b:Volume>145</b:Volume>
    <b:Issue>9</b:Issue>
    <b:RefOrder>7</b:RefOrder>
  </b:Source>
  <b:Source>
    <b:Tag>Pro17</b:Tag>
    <b:SourceType>Report</b:SourceType>
    <b:Guid>{2C5E9ECA-A494-4783-A19B-B0753E526C9D}</b:Guid>
    <b:Title>Project Development Manual</b:Title>
    <b:Year>2017</b:Year>
    <b:Publisher>New York Department of Transportation</b:Publisher>
    <b:Author>
      <b:Author>
        <b:NameList>
          <b:Person>
            <b:Last>NYSDOT</b:Last>
          </b:Person>
        </b:NameList>
      </b:Author>
    </b:Author>
    <b:RefOrder>16</b:RefOrder>
  </b:Source>
  <b:Source>
    <b:Tag>Sar19</b:Tag>
    <b:SourceType>JournalArticle</b:SourceType>
    <b:Guid>{738EC777-CF12-4408-ADAB-3A3A53B42E6B}</b:Guid>
    <b:Author>
      <b:Author>
        <b:NameList>
          <b:Person>
            <b:Last>Sarvari</b:Last>
            <b:First>Hadi</b:First>
          </b:Person>
          <b:Person>
            <b:Last>Valipour</b:Last>
            <b:First>Alireza</b:First>
          </b:Person>
          <b:Person>
            <b:Last>Yahya</b:Last>
            <b:First>Nordin</b:First>
          </b:Person>
          <b:Person>
            <b:Last>Noor</b:Last>
            <b:First>Norhazilan</b:First>
            <b:Middle>MD</b:Middle>
          </b:Person>
          <b:Person>
            <b:Last>Beer</b:Last>
            <b:First>Michael</b:First>
          </b:Person>
          <b:Person>
            <b:Last>Banaitiene</b:Last>
            <b:First>Nerija</b:First>
          </b:Person>
        </b:NameList>
      </b:Author>
    </b:Author>
    <b:Title>Approaches to risk identification in public--private partnership projects: Malaysian private partners’ overview</b:Title>
    <b:JournalName>Administrative Sciences</b:JournalName>
    <b:Year>2019</b:Year>
    <b:Pages>17</b:Pages>
    <b:Volume>9</b:Volume>
    <b:Issue>1</b:Issue>
    <b:Publisher>MDPI</b:Publisher>
    <b:RefOrder>20</b:RefOrder>
  </b:Source>
  <b:Source>
    <b:Tag>AGu17</b:Tag>
    <b:SourceType>Report</b:SourceType>
    <b:Guid>{9B0D1123-EFEB-4D20-BDAE-CB6C6CA56602}</b:Guid>
    <b:Title>A Guide to the Project Management Body of Knowledge (PMBOK Guide) (6th ed.)</b:Title>
    <b:Year>2017</b:Year>
    <b:Author>
      <b:Author>
        <b:Corporate>Project Management Institute Inc.</b:Corporate>
      </b:Author>
    </b:Author>
    <b:RefOrder>5</b:RefOrder>
  </b:Source>
  <b:Source>
    <b:Tag>FHW16</b:Tag>
    <b:SourceType>Report</b:SourceType>
    <b:Guid>{EE905FAE-37E6-4FD6-A775-0BAD0ED5ACDC}</b:Guid>
    <b:Title>Risk Management Guidance</b:Title>
    <b:Year>2016</b:Year>
    <b:YearAccessed>2023</b:YearAccessed>
    <b:URL>https://highways.dot.gov/sites/fhwa.dot.gov/files/docs/federal-lands/construction/15931/risk-management-guidance.pdf</b:URL>
    <b:Author>
      <b:Author>
        <b:Corporate>FHWA</b:Corporate>
      </b:Author>
    </b:Author>
    <b:Publisher>United States Department of Transportation</b:Publisher>
    <b:RefOrder>6</b:RefOrder>
  </b:Source>
  <b:Source>
    <b:Tag>May07</b:Tag>
    <b:SourceType>JournalArticle</b:SourceType>
    <b:Guid>{7ABD5B89-8287-4D3B-BC90-2FBCD3A950D9}</b:Guid>
    <b:Author>
      <b:Author>
        <b:NameList>
          <b:Person>
            <b:Last>Maytorena</b:Last>
            <b:First>Eunice</b:First>
          </b:Person>
          <b:Person>
            <b:Last>Winch</b:Last>
            <b:First>Graham</b:First>
            <b:Middle>M</b:Middle>
          </b:Person>
          <b:Person>
            <b:Last>Freeman</b:Last>
            <b:First>Jim</b:First>
          </b:Person>
          <b:Person>
            <b:Last>and Kiely</b:Last>
            <b:First>Tom</b:First>
          </b:Person>
        </b:NameList>
      </b:Author>
    </b:Author>
    <b:Title>The influence of experience and information search styles on project risk identification performance</b:Title>
    <b:JournalName>IEEE Transactions on Engineering Management</b:JournalName>
    <b:Year>2007</b:Year>
    <b:Pages>315-326</b:Pages>
    <b:Volume>54</b:Volume>
    <b:Issue>2</b:Issue>
    <b:RefOrder>8</b:RefOrder>
  </b:Source>
  <b:Source>
    <b:Tag>Dic23</b:Tag>
    <b:SourceType>JournalArticle</b:SourceType>
    <b:Guid>{74F7A814-8253-4DB0-928E-A27F57681CA8}</b:Guid>
    <b:Author>
      <b:Author>
        <b:NameList>
          <b:Person>
            <b:Last>Dicks</b:Last>
            <b:First>Evan</b:First>
            <b:Middle>P</b:Middle>
          </b:Person>
          <b:Person>
            <b:Last>Molenaar</b:Last>
            <b:First>Keith</b:First>
            <b:Middle>R</b:Middle>
          </b:Person>
        </b:NameList>
      </b:Author>
    </b:Author>
    <b:Title>Analysis of Washington State Department of Transportation Risks</b:Title>
    <b:JournalName>Transportation research record</b:JournalName>
    <b:Year>2023</b:Year>
    <b:Pages>1690-1700</b:Pages>
    <b:Volume>2677</b:Volume>
    <b:Issue>2</b:Issue>
    <b:RefOrder>28</b:RefOrder>
  </b:Source>
  <b:Source>
    <b:Tag>Int21</b:Tag>
    <b:SourceType>Report</b:SourceType>
    <b:Guid>{07185A30-4725-4BBA-A4BD-9DEB7E4A3378}</b:Guid>
    <b:Title>Integrated Project Delivery (IPD): Risk Management Guide</b:Title>
    <b:Year>2021</b:Year>
    <b:Publisher>North Carolina Department of Transportation</b:Publisher>
    <b:Author>
      <b:Author>
        <b:Corporate>NCDOT</b:Corporate>
      </b:Author>
    </b:Author>
    <b:RefOrder>12</b:RefOrder>
  </b:Source>
  <b:Source>
    <b:Tag>Jas20</b:Tag>
    <b:SourceType>Report</b:SourceType>
    <b:Guid>{32E4E8CB-2801-41A5-A6B3-5A7CAFC1550B}</b:Guid>
    <b:Author>
      <b:Author>
        <b:NameList>
          <b:Person>
            <b:Last>Jaselskis</b:Last>
            <b:First>Edward</b:First>
          </b:Person>
          <b:Person>
            <b:Last>Leca</b:Last>
            <b:First>Juan</b:First>
          </b:Person>
        </b:NameList>
      </b:Author>
    </b:Author>
    <b:Title>Current State-of-Practice of thr NCDOT's Risk Assessment Program</b:Title>
    <b:Year>2020</b:Year>
    <b:Publisher>North Carolina State University</b:Publisher>
    <b:RefOrder>27</b:RefOrder>
  </b:Source>
  <b:Source>
    <b:Tag>Pro18</b:Tag>
    <b:SourceType>Report</b:SourceType>
    <b:Guid>{565CFE1D-562F-4D32-85FA-5349F8EA3ADF}</b:Guid>
    <b:Title>Project Risk Management Guide</b:Title>
    <b:Year>2018</b:Year>
    <b:Publisher>Washington State Department of Transportation</b:Publisher>
    <b:Author>
      <b:Author>
        <b:NameList>
          <b:Person>
            <b:Last>WSDOT</b:Last>
          </b:Person>
        </b:NameList>
      </b:Author>
    </b:Author>
    <b:RefOrder>10</b:RefOrder>
  </b:Source>
  <b:Source>
    <b:Tag>Cal12</b:Tag>
    <b:SourceType>Report</b:SourceType>
    <b:Guid>{83467463-0026-4B1A-8C91-771991C7D5D5}</b:Guid>
    <b:Author>
      <b:Author>
        <b:NameList>
          <b:Person>
            <b:Last>Caltrans</b:Last>
          </b:Person>
        </b:NameList>
      </b:Author>
    </b:Author>
    <b:Title>Project Risk Management Handbook: A Scalable Approach</b:Title>
    <b:Year>2012</b:Year>
    <b:Publisher>Risk Management Task Group, California Department of Transportation</b:Publisher>
    <b:RefOrder>11</b:RefOrder>
  </b:Source>
  <b:Source>
    <b:Tag>Ris15</b:Tag>
    <b:SourceType>Report</b:SourceType>
    <b:Guid>{DCFA7361-5121-446A-A34C-D82DC569B2E4}</b:Guid>
    <b:Title>Risk-Based Construction Cost Estimating</b:Title>
    <b:Year>2015</b:Year>
    <b:Publisher>Texas Department of Transportation</b:Publisher>
    <b:Author>
      <b:Author>
        <b:Corporate>TxDOT</b:Corporate>
      </b:Author>
    </b:Author>
    <b:RefOrder>38</b:RefOrder>
  </b:Source>
  <b:Source>
    <b:Tag>Bau16</b:Tag>
    <b:SourceType>JournalArticle</b:SourceType>
    <b:Guid>{B5078083-01C1-4398-B1B3-1DE9D1EBDAA6}</b:Guid>
    <b:Title>Selection of risk identification instruments</b:Title>
    <b:Year>2016</b:Year>
    <b:Author>
      <b:Author>
        <b:NameList>
          <b:Person>
            <b:Last>Baumann</b:Last>
            <b:First>Susanne</b:First>
          </b:Person>
          <b:Person>
            <b:Last>Erber</b:Last>
            <b:First>Iris</b:First>
          </b:Person>
          <b:Person>
            <b:Last>Gattringer</b:Last>
            <b:First>Magdalena</b:First>
          </b:Person>
        </b:NameList>
      </b:Author>
    </b:Author>
    <b:JournalName>ACRN Oxford Journal of Finance and Risk Perspectives</b:JournalName>
    <b:Pages>27-41</b:Pages>
    <b:Volume>5</b:Volume>
    <b:Issue>2</b:Issue>
    <b:RefOrder>39</b:RefOrder>
  </b:Source>
  <b:Source>
    <b:Tag>Mai09</b:Tag>
    <b:SourceType>Report</b:SourceType>
    <b:Guid>{D4876133-0E28-40C3-88C0-925D615A079A}</b:Guid>
    <b:Title>Maintenance of Drainage features for Safety: A Guide for Local Street and Highway Maintenance Personnel</b:Title>
    <b:Year>2009</b:Year>
    <b:Publisher>U.S. Department of Transportation Federal Highway Administration</b:Publisher>
    <b:Author>
      <b:Author>
        <b:Corporate>FHWA</b:Corporate>
      </b:Author>
    </b:Author>
    <b:RefOrder>40</b:RefOrder>
  </b:Source>
  <b:Source>
    <b:Tag>Tha13</b:Tag>
    <b:SourceType>JournalArticle</b:SourceType>
    <b:Guid>{6A3F1E49-D7C4-427E-9889-F44C8A7C7F4B}</b:Guid>
    <b:Title>Managing risks in complex projects</b:Title>
    <b:Year>2013</b:Year>
    <b:Pages>20-35</b:Pages>
    <b:Author>
      <b:Author>
        <b:NameList>
          <b:Person>
            <b:Last>Thamhain</b:Last>
            <b:First>Hans</b:First>
          </b:Person>
        </b:NameList>
      </b:Author>
    </b:Author>
    <b:JournalName>Project management journal</b:JournalName>
    <b:Volume>44</b:Volume>
    <b:Issue>2</b:Issue>
    <b:RefOrder>41</b:RefOrder>
  </b:Source>
</b:Sources>
</file>

<file path=customXml/item2.xml><?xml version="1.0" encoding="utf-8"?>
<p:properties xmlns:p="http://schemas.microsoft.com/office/2006/metadata/properties" xmlns:xsi="http://www.w3.org/2001/XMLSchema-instance" xmlns:pc="http://schemas.microsoft.com/office/infopath/2007/PartnerControls">
  <documentManagement>
    <DocType xmlns="65f59b30-2ef8-43eb-8c8d-a7357282f751">Final Report</DocType>
    <URL xmlns="http://schemas.microsoft.com/sharepoint/v3">
      <Url xsi:nil="true"/>
      <Description xsi:nil="true"/>
    </URL>
    <ProjectID xmlns="a5b864cb-7915-4493-b702-ad0b49b4414f">1270</ProjectID>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A01E3419A4359F4B97AD921B792667D4" ma:contentTypeVersion="17" ma:contentTypeDescription="Create a new document." ma:contentTypeScope="" ma:versionID="8293e0f24c5dc4794e8e9228a7abc256">
  <xsd:schema xmlns:xsd="http://www.w3.org/2001/XMLSchema" xmlns:xs="http://www.w3.org/2001/XMLSchema" xmlns:p="http://schemas.microsoft.com/office/2006/metadata/properties" xmlns:ns1="http://schemas.microsoft.com/sharepoint/v3" xmlns:ns2="16f00c2e-ac5c-418b-9f13-a0771dbd417d" xmlns:ns3="a5b864cb-7915-4493-b702-ad0b49b4414f" xmlns:ns4="65f59b30-2ef8-43eb-8c8d-a7357282f751" targetNamespace="http://schemas.microsoft.com/office/2006/metadata/properties" ma:root="true" ma:fieldsID="6dc3044cda92eb4915521a7caa08d64a" ns1:_="" ns2:_="" ns3:_="" ns4:_="">
    <xsd:import namespace="http://schemas.microsoft.com/sharepoint/v3"/>
    <xsd:import namespace="16f00c2e-ac5c-418b-9f13-a0771dbd417d"/>
    <xsd:import namespace="a5b864cb-7915-4493-b702-ad0b49b4414f"/>
    <xsd:import namespace="65f59b30-2ef8-43eb-8c8d-a7357282f751"/>
    <xsd:element name="properties">
      <xsd:complexType>
        <xsd:sequence>
          <xsd:element name="documentManagement">
            <xsd:complexType>
              <xsd:all>
                <xsd:element ref="ns2:_dlc_DocId" minOccurs="0"/>
                <xsd:element ref="ns2:_dlc_DocIdUrl" minOccurs="0"/>
                <xsd:element ref="ns2:_dlc_DocIdPersistId" minOccurs="0"/>
                <xsd:element ref="ns1:URL" minOccurs="0"/>
                <xsd:element ref="ns3:ProjectID" minOccurs="0"/>
                <xsd:element ref="ns3:ProjectID_x003a_Title" minOccurs="0"/>
                <xsd:element ref="ns4:DocTyp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URL" ma:index="7" nillable="true" ma:displayName="URL" ma:internalName="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16f00c2e-ac5c-418b-9f13-a0771dbd417d"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5"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5b864cb-7915-4493-b702-ad0b49b4414f" elementFormDefault="qualified">
    <xsd:import namespace="http://schemas.microsoft.com/office/2006/documentManagement/types"/>
    <xsd:import namespace="http://schemas.microsoft.com/office/infopath/2007/PartnerControls"/>
    <xsd:element name="ProjectID" ma:index="8" nillable="true" ma:displayName="ProjectID" ma:description="Lookup Project IDs from the Research Project List" ma:list="{3d47ddcc-805f-40e2-9cba-a0f17ab993fe}" ma:internalName="ProjectID" ma:readOnly="false" ma:showField="ProjectID" ma:web="a00f1b09-faf9-43d5-a4db-270a407acd44">
      <xsd:simpleType>
        <xsd:restriction base="dms:Lookup"/>
      </xsd:simpleType>
    </xsd:element>
    <xsd:element name="ProjectID_x003a_Title" ma:index="9" nillable="true" ma:displayName="Project ID:" ma:description="Un-Linkable Project ID from the lookup column ProjectID" ma:list="{3d47ddcc-805f-40e2-9cba-a0f17ab993fe}" ma:internalName="ProjectID_x003a_Title" ma:readOnly="true" ma:showField="Title" ma:web="a00f1b09-faf9-43d5-a4db-270a407acd44">
      <xsd:simpleType>
        <xsd:restriction base="dms:Lookup"/>
      </xsd:simpleType>
    </xsd:element>
  </xsd:schema>
  <xsd:schema xmlns:xsd="http://www.w3.org/2001/XMLSchema" xmlns:xs="http://www.w3.org/2001/XMLSchema" xmlns:dms="http://schemas.microsoft.com/office/2006/documentManagement/types" xmlns:pc="http://schemas.microsoft.com/office/infopath/2007/PartnerControls" targetNamespace="65f59b30-2ef8-43eb-8c8d-a7357282f751" elementFormDefault="qualified">
    <xsd:import namespace="http://schemas.microsoft.com/office/2006/documentManagement/types"/>
    <xsd:import namespace="http://schemas.microsoft.com/office/infopath/2007/PartnerControls"/>
    <xsd:element name="DocType" ma:index="10" nillable="true" ma:displayName="DocType" ma:format="Dropdown" ma:internalName="DocType" ma:readOnly="false">
      <xsd:simpleType>
        <xsd:restriction base="dms:Choice">
          <xsd:enumeration value="Research Proposal"/>
          <xsd:enumeration value="Final Report"/>
          <xsd:enumeration value="Meeting Minutes"/>
          <xsd:enumeration value="Literature Review Summary"/>
          <xsd:enumeration value="Research Paper (Link)"/>
          <xsd:enumeration value="Quarterly Progress Report"/>
          <xsd:enumeration value="Presentations"/>
          <xsd:enumeration value="Other Reports"/>
          <xsd:enumeration value="Supporting Documents"/>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1"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pe:Receivers xmlns:spe="http://schemas.microsoft.com/sharepoint/events"/>
</file>

<file path=customXml/itemProps1.xml><?xml version="1.0" encoding="utf-8"?>
<ds:datastoreItem xmlns:ds="http://schemas.openxmlformats.org/officeDocument/2006/customXml" ds:itemID="{D724F155-9C25-4F6D-BC28-9EE6ACE49604}">
  <ds:schemaRefs>
    <ds:schemaRef ds:uri="http://schemas.openxmlformats.org/officeDocument/2006/bibliography"/>
  </ds:schemaRefs>
</ds:datastoreItem>
</file>

<file path=customXml/itemProps2.xml><?xml version="1.0" encoding="utf-8"?>
<ds:datastoreItem xmlns:ds="http://schemas.openxmlformats.org/officeDocument/2006/customXml" ds:itemID="{1226C8FB-4D64-49F5-9ACF-161B46C6E7F5}">
  <ds:schemaRefs>
    <ds:schemaRef ds:uri="http://schemas.microsoft.com/office/2006/metadata/properties"/>
    <ds:schemaRef ds:uri="http://schemas.microsoft.com/office/infopath/2007/PartnerControls"/>
    <ds:schemaRef ds:uri="74c3ae4f-35f0-4377-a7ee-3e1f1589c3a2"/>
    <ds:schemaRef ds:uri="63568d96-3450-4137-b47d-fc0fb1fbaa5a"/>
  </ds:schemaRefs>
</ds:datastoreItem>
</file>

<file path=customXml/itemProps3.xml><?xml version="1.0" encoding="utf-8"?>
<ds:datastoreItem xmlns:ds="http://schemas.openxmlformats.org/officeDocument/2006/customXml" ds:itemID="{EDDF1294-66B4-4473-A274-4F1401F73E1E}"/>
</file>

<file path=customXml/itemProps4.xml><?xml version="1.0" encoding="utf-8"?>
<ds:datastoreItem xmlns:ds="http://schemas.openxmlformats.org/officeDocument/2006/customXml" ds:itemID="{4F76038E-924C-43F7-8305-67278E398CE0}">
  <ds:schemaRefs>
    <ds:schemaRef ds:uri="http://schemas.microsoft.com/sharepoint/v3/contenttype/forms"/>
  </ds:schemaRefs>
</ds:datastoreItem>
</file>

<file path=customXml/itemProps5.xml><?xml version="1.0" encoding="utf-8"?>
<ds:datastoreItem xmlns:ds="http://schemas.openxmlformats.org/officeDocument/2006/customXml" ds:itemID="{E772C12E-54A3-42A6-9248-4FDFD031E9C8}"/>
</file>

<file path=docProps/app.xml><?xml version="1.0" encoding="utf-8"?>
<Properties xmlns="http://schemas.openxmlformats.org/officeDocument/2006/extended-properties" xmlns:vt="http://schemas.openxmlformats.org/officeDocument/2006/docPropsVTypes">
  <Template>Normal</Template>
  <TotalTime>73</TotalTime>
  <Pages>30</Pages>
  <Words>5915</Words>
  <Characters>33722</Characters>
  <Application>Microsoft Office Word</Application>
  <DocSecurity>0</DocSecurity>
  <Lines>281</Lines>
  <Paragraphs>79</Paragraphs>
  <ScaleCrop>false</ScaleCrop>
  <HeadingPairs>
    <vt:vector size="2" baseType="variant">
      <vt:variant>
        <vt:lpstr>Title</vt:lpstr>
      </vt:variant>
      <vt:variant>
        <vt:i4>1</vt:i4>
      </vt:variant>
    </vt:vector>
  </HeadingPairs>
  <TitlesOfParts>
    <vt:vector size="1" baseType="lpstr">
      <vt:lpstr/>
    </vt:vector>
  </TitlesOfParts>
  <Company>North Carolina State University</Company>
  <LinksUpToDate>false</LinksUpToDate>
  <CharactersWithSpaces>39558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 Risk Management Playbook (RMP) (legacy)</dc:title>
  <dc:subject/>
  <dc:creator>Edward J Jaselskis</dc:creator>
  <cp:keywords/>
  <dc:description/>
  <cp:lastModifiedBy>Bryant, Catherine</cp:lastModifiedBy>
  <cp:revision>5</cp:revision>
  <dcterms:created xsi:type="dcterms:W3CDTF">2025-03-28T18:37:00Z</dcterms:created>
  <dcterms:modified xsi:type="dcterms:W3CDTF">2025-09-12T21:29:00Z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0x010100A01E3419A4359F4B97AD921B792667D4</vt:lpwstr>
  </property>
  <property fmtid="{D5CDD505-2E9C-101B-9397-08002B2CF9AE}" pid="3" name="MediaServiceImageTags">
    <vt:lpwstr/>
  </property>
  <property fmtid="{D5CDD505-2E9C-101B-9397-08002B2CF9AE}" pid="4" name="Order">
    <vt:r8>88300</vt:r8>
  </property>
</Properties>
</file>